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FE8" w:rsidRPr="006121CC" w:rsidRDefault="00FB6FE8" w:rsidP="00FB6FE8">
      <w:pPr>
        <w:pStyle w:val="Header"/>
        <w:tabs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6121CC">
        <w:rPr>
          <w:rFonts w:cs="Arial"/>
          <w:bCs/>
          <w:sz w:val="22"/>
        </w:rPr>
        <w:t>3GPP TSG RAN WG1 Meeting #</w:t>
      </w:r>
      <w:r w:rsidR="001F5A91">
        <w:rPr>
          <w:rFonts w:cs="Arial"/>
          <w:bCs/>
          <w:sz w:val="22"/>
        </w:rPr>
        <w:t>91</w:t>
      </w:r>
      <w:r w:rsidRPr="006121CC">
        <w:rPr>
          <w:rFonts w:cs="Arial"/>
          <w:bCs/>
          <w:sz w:val="22"/>
        </w:rPr>
        <w:tab/>
      </w:r>
      <w:r w:rsidR="0099696A">
        <w:rPr>
          <w:rFonts w:cs="Arial"/>
          <w:bCs/>
          <w:sz w:val="22"/>
        </w:rPr>
        <w:tab/>
        <w:t>R1-1720176</w:t>
      </w:r>
    </w:p>
    <w:p w:rsidR="00FB6FE8" w:rsidRDefault="00EB2E61" w:rsidP="00FB6FE8">
      <w:pPr>
        <w:pStyle w:val="Header"/>
        <w:tabs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9E6021">
        <w:rPr>
          <w:rFonts w:cs="Arial"/>
          <w:bCs/>
          <w:sz w:val="22"/>
        </w:rPr>
        <w:t xml:space="preserve">Reno, USA, November 27th – December 1st, </w:t>
      </w:r>
      <w:r w:rsidRPr="00C25F34">
        <w:rPr>
          <w:rFonts w:cs="Arial"/>
          <w:bCs/>
          <w:sz w:val="22"/>
        </w:rPr>
        <w:t>2017</w:t>
      </w:r>
      <w:r w:rsidR="00FB6FE8">
        <w:rPr>
          <w:rFonts w:cs="Arial"/>
          <w:bCs/>
          <w:sz w:val="22"/>
        </w:rPr>
        <w:tab/>
      </w:r>
    </w:p>
    <w:p w:rsidR="005A5DA1" w:rsidRPr="00061DA0" w:rsidRDefault="005A5DA1" w:rsidP="005A5DA1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5A5DA1" w:rsidRPr="00E04B41" w:rsidRDefault="005A5DA1" w:rsidP="005A5DA1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563C9B">
        <w:rPr>
          <w:rFonts w:ascii="Arial" w:hAnsi="Arial"/>
          <w:sz w:val="24"/>
        </w:rPr>
        <w:t>7</w:t>
      </w:r>
      <w:r>
        <w:rPr>
          <w:rFonts w:ascii="Arial" w:hAnsi="Arial"/>
          <w:sz w:val="24"/>
        </w:rPr>
        <w:t>.1.5.2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382A20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467109" w:rsidRPr="00D752C4">
        <w:rPr>
          <w:rFonts w:ascii="Arial" w:hAnsi="Arial"/>
          <w:sz w:val="24"/>
          <w:szCs w:val="24"/>
        </w:rPr>
        <w:t xml:space="preserve">NR </w:t>
      </w:r>
      <w:r w:rsidR="001C2DCF" w:rsidRPr="00D752C4">
        <w:rPr>
          <w:rFonts w:ascii="Arial" w:hAnsi="Arial"/>
          <w:sz w:val="24"/>
          <w:szCs w:val="24"/>
        </w:rPr>
        <w:t>Radio Link Monitoring</w:t>
      </w:r>
    </w:p>
    <w:p w:rsidR="00DF1CB7" w:rsidRDefault="00DF1CB7" w:rsidP="00DF1CB7">
      <w:pPr>
        <w:pStyle w:val="Title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Title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BC1430" w:rsidRPr="005671CE" w:rsidRDefault="00454947" w:rsidP="005671CE">
      <w:pPr>
        <w:pStyle w:val="Heading1"/>
      </w:pPr>
      <w:r w:rsidRPr="00061DA0">
        <w:t>Introduction</w:t>
      </w:r>
    </w:p>
    <w:p w:rsidR="00ED16B6" w:rsidRDefault="00653457" w:rsidP="001D0D66">
      <w:pPr>
        <w:rPr>
          <w:lang w:eastAsia="en-US"/>
        </w:rPr>
      </w:pPr>
      <w:r w:rsidRPr="00E9040D">
        <w:t xml:space="preserve">The </w:t>
      </w:r>
      <w:r>
        <w:t xml:space="preserve">function of </w:t>
      </w:r>
      <w:r w:rsidRPr="00E9040D">
        <w:t xml:space="preserve">radio link </w:t>
      </w:r>
      <w:r>
        <w:t>monitoring</w:t>
      </w:r>
      <w:r w:rsidR="00DD604B">
        <w:t xml:space="preserve"> (RLM)</w:t>
      </w:r>
      <w:r>
        <w:t xml:space="preserve"> is to monitor the </w:t>
      </w:r>
      <w:r w:rsidR="00ED16B6" w:rsidRPr="00E9040D">
        <w:t xml:space="preserve">downlink </w:t>
      </w:r>
      <w:r>
        <w:t xml:space="preserve">signal </w:t>
      </w:r>
      <w:r w:rsidRPr="00E9040D">
        <w:t xml:space="preserve">quality of the primary </w:t>
      </w:r>
      <w:r w:rsidR="00ED16B6">
        <w:t xml:space="preserve">serving </w:t>
      </w:r>
      <w:r w:rsidRPr="00E9040D">
        <w:t>cell</w:t>
      </w:r>
      <w:r w:rsidR="00ED16B6">
        <w:t>/TRP</w:t>
      </w:r>
      <w:r w:rsidR="00136C8C">
        <w:t xml:space="preserve"> </w:t>
      </w:r>
      <w:r w:rsidRPr="00E9040D">
        <w:t>for the purpose of indicating out-of-sync</w:t>
      </w:r>
      <w:r w:rsidR="00BA7D79">
        <w:t xml:space="preserve"> or </w:t>
      </w:r>
      <w:r w:rsidRPr="00E9040D">
        <w:t xml:space="preserve">in-sync status to higher layers. </w:t>
      </w:r>
      <w:r w:rsidR="00B07585">
        <w:t xml:space="preserve">NR </w:t>
      </w:r>
      <w:r w:rsidR="00165AB0">
        <w:t xml:space="preserve">RLM for </w:t>
      </w:r>
      <w:r w:rsidR="00165AB0">
        <w:rPr>
          <w:lang w:eastAsia="en-US"/>
        </w:rPr>
        <w:t xml:space="preserve">NR was discussed in </w:t>
      </w:r>
      <w:r w:rsidR="00136C8C">
        <w:rPr>
          <w:lang w:eastAsia="en-US"/>
        </w:rPr>
        <w:t xml:space="preserve">previous meetings </w:t>
      </w:r>
      <w:r w:rsidR="00165AB0">
        <w:rPr>
          <w:lang w:eastAsia="en-US"/>
        </w:rPr>
        <w:t>with the following agreements: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4572D6" w:rsidTr="004572D6">
        <w:tc>
          <w:tcPr>
            <w:tcW w:w="9855" w:type="dxa"/>
          </w:tcPr>
          <w:p w:rsidR="004572D6" w:rsidRDefault="004572D6" w:rsidP="004572D6">
            <w:pPr>
              <w:rPr>
                <w:b/>
                <w:lang w:eastAsia="en-US"/>
              </w:rPr>
            </w:pPr>
            <w:r w:rsidRPr="00136C8C">
              <w:rPr>
                <w:b/>
                <w:lang w:eastAsia="en-US"/>
              </w:rPr>
              <w:t>RAN1#</w:t>
            </w:r>
            <w:r w:rsidR="00240AF6">
              <w:rPr>
                <w:b/>
                <w:lang w:eastAsia="en-US"/>
              </w:rPr>
              <w:t>90bis</w:t>
            </w:r>
          </w:p>
          <w:p w:rsidR="004C35BE" w:rsidRPr="00780249" w:rsidRDefault="004C35BE" w:rsidP="004C35BE">
            <w:r w:rsidRPr="00780249">
              <w:rPr>
                <w:highlight w:val="green"/>
              </w:rPr>
              <w:t>Agreements</w:t>
            </w:r>
            <w:r w:rsidRPr="00780249">
              <w:t>:</w:t>
            </w:r>
          </w:p>
          <w:p w:rsidR="004C35BE" w:rsidRPr="00780249" w:rsidRDefault="004C35BE" w:rsidP="00C121D4">
            <w:pPr>
              <w:numPr>
                <w:ilvl w:val="0"/>
                <w:numId w:val="8"/>
              </w:numPr>
              <w:adjustRightInd/>
              <w:spacing w:after="0"/>
            </w:pPr>
            <w:r w:rsidRPr="00780249">
              <w:t>The IS/OOS threshold pair index to be used by a UE is explicitly indicated by RRC</w:t>
            </w:r>
          </w:p>
          <w:p w:rsidR="004C35BE" w:rsidRPr="00780249" w:rsidRDefault="004C35BE" w:rsidP="00C121D4">
            <w:pPr>
              <w:numPr>
                <w:ilvl w:val="1"/>
                <w:numId w:val="8"/>
              </w:numPr>
              <w:adjustRightInd/>
              <w:spacing w:after="0"/>
            </w:pPr>
            <w:r w:rsidRPr="00780249">
              <w:t>IS/OOS threshold pair index corresponds to a specific IS/OOS threshold pair (to be defined by RAN4)</w:t>
            </w:r>
          </w:p>
          <w:p w:rsidR="004C35BE" w:rsidRDefault="004C35BE" w:rsidP="00C121D4">
            <w:pPr>
              <w:numPr>
                <w:ilvl w:val="1"/>
                <w:numId w:val="8"/>
              </w:numPr>
              <w:adjustRightInd/>
              <w:spacing w:after="0"/>
            </w:pPr>
            <w:r w:rsidRPr="00780249">
              <w:t>FFS on default IS/OOS threshold pair index</w:t>
            </w:r>
          </w:p>
          <w:p w:rsidR="004C35BE" w:rsidRPr="00A05C2F" w:rsidRDefault="004C35BE" w:rsidP="004C35BE">
            <w:r w:rsidRPr="007B2D58">
              <w:rPr>
                <w:highlight w:val="green"/>
              </w:rPr>
              <w:t>Agreements</w:t>
            </w:r>
            <w:r w:rsidRPr="00A05C2F">
              <w:t>:</w:t>
            </w:r>
          </w:p>
          <w:p w:rsidR="004C35BE" w:rsidRPr="00A05C2F" w:rsidRDefault="004C35BE" w:rsidP="00C121D4">
            <w:pPr>
              <w:pStyle w:val="ListParagraph"/>
              <w:numPr>
                <w:ilvl w:val="0"/>
                <w:numId w:val="7"/>
              </w:numPr>
              <w:adjustRightInd/>
              <w:spacing w:after="180"/>
              <w:contextualSpacing w:val="0"/>
              <w:rPr>
                <w:szCs w:val="20"/>
                <w:lang w:eastAsia="ko-KR"/>
              </w:rPr>
            </w:pPr>
            <w:r w:rsidRPr="00A05C2F">
              <w:rPr>
                <w:szCs w:val="20"/>
                <w:lang w:eastAsia="ko-KR"/>
              </w:rPr>
              <w:t xml:space="preserve">At least single-port CSI-RS resources, following the same design already agreed for BM, can be used for RLM </w:t>
            </w:r>
          </w:p>
          <w:p w:rsidR="004C35BE" w:rsidRPr="00A05C2F" w:rsidRDefault="004C35BE" w:rsidP="00C121D4">
            <w:pPr>
              <w:pStyle w:val="ListParagraph"/>
              <w:numPr>
                <w:ilvl w:val="1"/>
                <w:numId w:val="7"/>
              </w:numPr>
              <w:adjustRightInd/>
              <w:spacing w:after="180"/>
              <w:contextualSpacing w:val="0"/>
              <w:rPr>
                <w:szCs w:val="20"/>
                <w:lang w:eastAsia="ko-KR"/>
              </w:rPr>
            </w:pPr>
            <w:r w:rsidRPr="00A05C2F">
              <w:rPr>
                <w:szCs w:val="20"/>
                <w:lang w:eastAsia="ko-KR"/>
              </w:rPr>
              <w:t xml:space="preserve">FFS configuration details, especially </w:t>
            </w:r>
            <w:proofErr w:type="spellStart"/>
            <w:r w:rsidRPr="00A05C2F">
              <w:rPr>
                <w:szCs w:val="20"/>
                <w:lang w:eastAsia="ko-KR"/>
              </w:rPr>
              <w:t>w.r.t</w:t>
            </w:r>
            <w:proofErr w:type="spellEnd"/>
            <w:r w:rsidRPr="00A05C2F">
              <w:rPr>
                <w:szCs w:val="20"/>
                <w:lang w:eastAsia="ko-KR"/>
              </w:rPr>
              <w:t>. interaction with those configured for BM</w:t>
            </w:r>
          </w:p>
          <w:p w:rsidR="004C35BE" w:rsidRPr="00826AAE" w:rsidRDefault="004C35BE" w:rsidP="004C35BE">
            <w:r w:rsidRPr="00826AAE">
              <w:rPr>
                <w:highlight w:val="green"/>
              </w:rPr>
              <w:t>Agreements</w:t>
            </w:r>
            <w:r w:rsidRPr="00826AAE">
              <w:t>:</w:t>
            </w:r>
          </w:p>
          <w:p w:rsidR="004C35BE" w:rsidRPr="00826AAE" w:rsidRDefault="004C35BE" w:rsidP="00C121D4">
            <w:pPr>
              <w:pStyle w:val="ListParagraph"/>
              <w:numPr>
                <w:ilvl w:val="0"/>
                <w:numId w:val="9"/>
              </w:numPr>
              <w:adjustRightInd/>
              <w:contextualSpacing w:val="0"/>
              <w:rPr>
                <w:szCs w:val="20"/>
                <w:lang w:eastAsia="ko-KR"/>
              </w:rPr>
            </w:pPr>
            <w:r w:rsidRPr="00826AAE">
              <w:rPr>
                <w:szCs w:val="20"/>
                <w:lang w:eastAsia="ko-KR"/>
              </w:rPr>
              <w:t xml:space="preserve">Discuss further offline on the maximum # of indicated CSI-RS resources &amp; SS blocks to be used for RLM </w:t>
            </w:r>
          </w:p>
          <w:p w:rsidR="004C35BE" w:rsidRPr="00826AAE" w:rsidRDefault="004C35BE" w:rsidP="00C121D4">
            <w:pPr>
              <w:pStyle w:val="ListParagraph"/>
              <w:numPr>
                <w:ilvl w:val="0"/>
                <w:numId w:val="9"/>
              </w:numPr>
              <w:adjustRightInd/>
              <w:contextualSpacing w:val="0"/>
              <w:rPr>
                <w:szCs w:val="20"/>
                <w:lang w:eastAsia="ko-KR"/>
              </w:rPr>
            </w:pPr>
            <w:r w:rsidRPr="00826AAE">
              <w:rPr>
                <w:szCs w:val="20"/>
                <w:lang w:eastAsia="ko-KR"/>
              </w:rPr>
              <w:t>In case of SS/PBCH block based RLM, the RLM-RS resources are UE-specifically RRC configured, where among L SS Blocks for a given frequency band, each SS block to be used for RLM can be individually indicated</w:t>
            </w:r>
          </w:p>
          <w:p w:rsidR="004C35BE" w:rsidRPr="00826AAE" w:rsidRDefault="004C35BE" w:rsidP="00C121D4">
            <w:pPr>
              <w:pStyle w:val="ListParagraph"/>
              <w:numPr>
                <w:ilvl w:val="1"/>
                <w:numId w:val="9"/>
              </w:numPr>
              <w:adjustRightInd/>
              <w:contextualSpacing w:val="0"/>
              <w:rPr>
                <w:szCs w:val="20"/>
                <w:lang w:eastAsia="ko-KR"/>
              </w:rPr>
            </w:pPr>
            <w:r w:rsidRPr="00826AAE">
              <w:rPr>
                <w:szCs w:val="20"/>
                <w:lang w:eastAsia="ko-KR"/>
              </w:rPr>
              <w:t xml:space="preserve">FFS </w:t>
            </w:r>
            <w:proofErr w:type="spellStart"/>
            <w:r w:rsidRPr="00826AAE">
              <w:rPr>
                <w:szCs w:val="20"/>
                <w:lang w:eastAsia="ko-KR"/>
              </w:rPr>
              <w:t>signalling</w:t>
            </w:r>
            <w:proofErr w:type="spellEnd"/>
            <w:r w:rsidRPr="00826AAE">
              <w:rPr>
                <w:szCs w:val="20"/>
                <w:lang w:eastAsia="ko-KR"/>
              </w:rPr>
              <w:t xml:space="preserve"> details (e.g., via bitmap, via SS block index)</w:t>
            </w:r>
          </w:p>
          <w:p w:rsidR="004C35BE" w:rsidRPr="00826AAE" w:rsidRDefault="004C35BE" w:rsidP="00C121D4">
            <w:pPr>
              <w:pStyle w:val="ListParagraph"/>
              <w:numPr>
                <w:ilvl w:val="2"/>
                <w:numId w:val="9"/>
              </w:numPr>
              <w:adjustRightInd/>
              <w:contextualSpacing w:val="0"/>
              <w:rPr>
                <w:szCs w:val="20"/>
                <w:lang w:eastAsia="ko-KR"/>
              </w:rPr>
            </w:pPr>
            <w:r w:rsidRPr="00826AAE">
              <w:rPr>
                <w:szCs w:val="20"/>
                <w:lang w:eastAsia="ko-KR"/>
              </w:rPr>
              <w:t>Note: this depends on the max # of SS blocks for RLM</w:t>
            </w:r>
          </w:p>
          <w:p w:rsidR="004C35BE" w:rsidRPr="00037F62" w:rsidRDefault="004C35BE" w:rsidP="004C35BE">
            <w:r w:rsidRPr="00037F62">
              <w:rPr>
                <w:highlight w:val="green"/>
              </w:rPr>
              <w:t>Agreements</w:t>
            </w:r>
            <w:r w:rsidRPr="00037F62">
              <w:t>:</w:t>
            </w:r>
          </w:p>
          <w:p w:rsidR="004C35BE" w:rsidRPr="00037F62" w:rsidRDefault="004C35BE" w:rsidP="00C121D4">
            <w:pPr>
              <w:numPr>
                <w:ilvl w:val="0"/>
                <w:numId w:val="10"/>
              </w:numPr>
              <w:adjustRightInd/>
              <w:spacing w:after="0"/>
              <w:rPr>
                <w:rFonts w:eastAsia="Times New Roman"/>
                <w:lang w:eastAsia="ko-KR"/>
              </w:rPr>
            </w:pPr>
            <w:r w:rsidRPr="00037F62">
              <w:rPr>
                <w:rFonts w:eastAsia="Times New Roman"/>
                <w:lang w:eastAsia="ko-KR"/>
              </w:rPr>
              <w:t>RLM-RS based on CSI-RS can be separately configured from CSI-RS for BM.</w:t>
            </w:r>
          </w:p>
          <w:p w:rsidR="004C35BE" w:rsidRPr="00037F62" w:rsidRDefault="004C35BE" w:rsidP="00C121D4">
            <w:pPr>
              <w:pStyle w:val="ListBullet"/>
              <w:numPr>
                <w:ilvl w:val="1"/>
                <w:numId w:val="7"/>
              </w:numPr>
              <w:overflowPunct w:val="0"/>
              <w:autoSpaceDE w:val="0"/>
              <w:autoSpaceDN w:val="0"/>
              <w:textAlignment w:val="baseline"/>
              <w:rPr>
                <w:lang w:eastAsia="ko-KR"/>
              </w:rPr>
            </w:pPr>
            <w:r w:rsidRPr="00037F62">
              <w:rPr>
                <w:lang w:eastAsia="ko-KR"/>
              </w:rPr>
              <w:t xml:space="preserve">Framework for </w:t>
            </w:r>
            <w:proofErr w:type="spellStart"/>
            <w:r w:rsidRPr="00037F62">
              <w:rPr>
                <w:lang w:eastAsia="ko-KR"/>
              </w:rPr>
              <w:t>signaling</w:t>
            </w:r>
            <w:proofErr w:type="spellEnd"/>
            <w:r w:rsidRPr="00037F62">
              <w:rPr>
                <w:lang w:eastAsia="ko-KR"/>
              </w:rPr>
              <w:t xml:space="preserve"> CSI-RS for RLM would use the same </w:t>
            </w:r>
            <w:proofErr w:type="spellStart"/>
            <w:r w:rsidRPr="00037F62">
              <w:rPr>
                <w:lang w:eastAsia="ko-KR"/>
              </w:rPr>
              <w:t>signaling</w:t>
            </w:r>
            <w:proofErr w:type="spellEnd"/>
            <w:r w:rsidRPr="00037F62">
              <w:rPr>
                <w:lang w:eastAsia="ko-KR"/>
              </w:rPr>
              <w:t xml:space="preserve"> framework for </w:t>
            </w:r>
            <w:proofErr w:type="spellStart"/>
            <w:r w:rsidRPr="00037F62">
              <w:rPr>
                <w:lang w:eastAsia="ko-KR"/>
              </w:rPr>
              <w:t>signaling</w:t>
            </w:r>
            <w:proofErr w:type="spellEnd"/>
            <w:r w:rsidRPr="00037F62">
              <w:rPr>
                <w:lang w:eastAsia="ko-KR"/>
              </w:rPr>
              <w:t xml:space="preserve"> CSI-RS for BM.</w:t>
            </w:r>
          </w:p>
          <w:p w:rsidR="004C35BE" w:rsidRPr="00037F62" w:rsidRDefault="004C35BE" w:rsidP="00C121D4">
            <w:pPr>
              <w:pStyle w:val="ListBullet"/>
              <w:numPr>
                <w:ilvl w:val="1"/>
                <w:numId w:val="7"/>
              </w:numPr>
              <w:overflowPunct w:val="0"/>
              <w:autoSpaceDE w:val="0"/>
              <w:autoSpaceDN w:val="0"/>
              <w:textAlignment w:val="baseline"/>
              <w:rPr>
                <w:lang w:eastAsia="ko-KR"/>
              </w:rPr>
            </w:pPr>
            <w:r w:rsidRPr="00037F62">
              <w:rPr>
                <w:lang w:eastAsia="ko-KR"/>
              </w:rPr>
              <w:t>FFS: additional updates of CSI-RS for RLM based on updates of CSI-RS in BM</w:t>
            </w:r>
          </w:p>
          <w:p w:rsidR="004C35BE" w:rsidRPr="00037F62" w:rsidRDefault="004C35BE" w:rsidP="00C121D4">
            <w:pPr>
              <w:pStyle w:val="ListBullet"/>
              <w:numPr>
                <w:ilvl w:val="1"/>
                <w:numId w:val="7"/>
              </w:numPr>
              <w:overflowPunct w:val="0"/>
              <w:autoSpaceDE w:val="0"/>
              <w:autoSpaceDN w:val="0"/>
              <w:textAlignment w:val="baseline"/>
              <w:rPr>
                <w:lang w:eastAsia="ko-KR"/>
              </w:rPr>
            </w:pPr>
            <w:r w:rsidRPr="00037F62">
              <w:rPr>
                <w:lang w:eastAsia="ko-KR"/>
              </w:rPr>
              <w:t>Note: Network can choose to re-use of some or all of CSI-RS resources for BM for CSI-RS for RLM.</w:t>
            </w:r>
          </w:p>
          <w:p w:rsidR="004C35BE" w:rsidRPr="00EB229C" w:rsidRDefault="004C35BE" w:rsidP="004C35BE">
            <w:r w:rsidRPr="00EB229C">
              <w:rPr>
                <w:highlight w:val="green"/>
              </w:rPr>
              <w:t>Agreements</w:t>
            </w:r>
            <w:r w:rsidRPr="00EB229C">
              <w:t>:</w:t>
            </w:r>
          </w:p>
          <w:p w:rsidR="004C35BE" w:rsidRPr="00EB229C" w:rsidRDefault="004C35BE" w:rsidP="00C121D4">
            <w:pPr>
              <w:numPr>
                <w:ilvl w:val="0"/>
                <w:numId w:val="10"/>
              </w:numPr>
              <w:adjustRightInd/>
              <w:spacing w:after="0"/>
              <w:rPr>
                <w:rFonts w:eastAsia="Times New Roman"/>
                <w:lang w:eastAsia="ko-KR"/>
              </w:rPr>
            </w:pPr>
            <w:r w:rsidRPr="00EB229C">
              <w:rPr>
                <w:rFonts w:eastAsia="Times New Roman"/>
                <w:lang w:eastAsia="ko-KR"/>
              </w:rPr>
              <w:t>NR supports configuration of at most X number of RLM-RS (CSI-RS and/or SSB) resources for a UE</w:t>
            </w:r>
          </w:p>
          <w:p w:rsidR="004C35BE" w:rsidRPr="00EB229C" w:rsidRDefault="004C35BE" w:rsidP="00C121D4">
            <w:pPr>
              <w:pStyle w:val="ListParagraph"/>
              <w:numPr>
                <w:ilvl w:val="1"/>
                <w:numId w:val="9"/>
              </w:numPr>
              <w:adjustRightInd/>
              <w:contextualSpacing w:val="0"/>
              <w:rPr>
                <w:szCs w:val="20"/>
                <w:lang w:eastAsia="ko-KR"/>
              </w:rPr>
            </w:pPr>
            <w:r w:rsidRPr="00EB229C">
              <w:rPr>
                <w:szCs w:val="20"/>
                <w:lang w:eastAsia="ko-KR"/>
              </w:rPr>
              <w:t>final value of X to be determined in the next meeting and (X &lt;= [8])</w:t>
            </w:r>
          </w:p>
          <w:p w:rsidR="004C35BE" w:rsidRPr="00EB229C" w:rsidRDefault="004C35BE" w:rsidP="00C121D4">
            <w:pPr>
              <w:pStyle w:val="ListParagraph"/>
              <w:numPr>
                <w:ilvl w:val="1"/>
                <w:numId w:val="9"/>
              </w:numPr>
              <w:adjustRightInd/>
              <w:contextualSpacing w:val="0"/>
              <w:rPr>
                <w:szCs w:val="20"/>
                <w:lang w:eastAsia="ko-KR"/>
              </w:rPr>
            </w:pPr>
            <w:r w:rsidRPr="00EB229C">
              <w:rPr>
                <w:szCs w:val="20"/>
                <w:lang w:eastAsia="ko-KR"/>
              </w:rPr>
              <w:t>Note: in the deployment scenario where BM is needed, the BM processing and reporting are a pre-requisite for the network to select up to X RLM-RSs.</w:t>
            </w:r>
          </w:p>
          <w:p w:rsidR="004C35BE" w:rsidRPr="00EB229C" w:rsidRDefault="004C35BE" w:rsidP="00C121D4">
            <w:pPr>
              <w:pStyle w:val="ListParagraph"/>
              <w:numPr>
                <w:ilvl w:val="1"/>
                <w:numId w:val="9"/>
              </w:numPr>
              <w:adjustRightInd/>
              <w:contextualSpacing w:val="0"/>
              <w:rPr>
                <w:szCs w:val="20"/>
                <w:lang w:eastAsia="ko-KR"/>
              </w:rPr>
            </w:pPr>
            <w:r w:rsidRPr="00EB229C">
              <w:rPr>
                <w:szCs w:val="20"/>
                <w:lang w:eastAsia="ko-KR"/>
              </w:rPr>
              <w:t>FFS: whether to have different number for sub 6 and above 6 GHz</w:t>
            </w:r>
          </w:p>
          <w:p w:rsidR="0086794F" w:rsidRDefault="0086794F" w:rsidP="004C35BE">
            <w:pPr>
              <w:rPr>
                <w:highlight w:val="green"/>
              </w:rPr>
            </w:pPr>
          </w:p>
          <w:p w:rsidR="004C35BE" w:rsidRPr="00D26746" w:rsidRDefault="004C35BE" w:rsidP="004C35BE">
            <w:pPr>
              <w:rPr>
                <w:b/>
              </w:rPr>
            </w:pPr>
            <w:r w:rsidRPr="00D26746">
              <w:rPr>
                <w:highlight w:val="green"/>
              </w:rPr>
              <w:t>Agreements</w:t>
            </w:r>
            <w:r w:rsidRPr="00D26746">
              <w:rPr>
                <w:b/>
              </w:rPr>
              <w:t>:</w:t>
            </w:r>
          </w:p>
          <w:p w:rsidR="004C35BE" w:rsidRPr="00D26746" w:rsidRDefault="004C35BE" w:rsidP="00C121D4">
            <w:pPr>
              <w:pStyle w:val="ListParagraph"/>
              <w:numPr>
                <w:ilvl w:val="0"/>
                <w:numId w:val="11"/>
              </w:numPr>
              <w:adjustRightInd/>
              <w:spacing w:before="120" w:line="280" w:lineRule="atLeast"/>
              <w:contextualSpacing w:val="0"/>
              <w:jc w:val="both"/>
              <w:rPr>
                <w:szCs w:val="20"/>
              </w:rPr>
            </w:pPr>
            <w:r w:rsidRPr="00D26746">
              <w:rPr>
                <w:szCs w:val="20"/>
              </w:rPr>
              <w:t xml:space="preserve">Rel-15 NR will not provide additional signaling (other than the configuration of RLM-RS(s) resource(s)) for </w:t>
            </w:r>
            <w:r w:rsidRPr="00D26746">
              <w:rPr>
                <w:szCs w:val="20"/>
              </w:rPr>
              <w:lastRenderedPageBreak/>
              <w:t>the purpose of interference and noise (IN) measurement for RLM.</w:t>
            </w:r>
          </w:p>
          <w:p w:rsidR="004C35BE" w:rsidRPr="00D26746" w:rsidRDefault="004C35BE" w:rsidP="00C121D4">
            <w:pPr>
              <w:pStyle w:val="ListParagraph"/>
              <w:numPr>
                <w:ilvl w:val="0"/>
                <w:numId w:val="11"/>
              </w:numPr>
              <w:adjustRightInd/>
              <w:spacing w:before="120" w:line="280" w:lineRule="atLeast"/>
              <w:contextualSpacing w:val="0"/>
              <w:jc w:val="both"/>
              <w:rPr>
                <w:szCs w:val="20"/>
              </w:rPr>
            </w:pPr>
            <w:r w:rsidRPr="00D26746">
              <w:rPr>
                <w:szCs w:val="20"/>
              </w:rPr>
              <w:t>Rel-15 NR will not provide configuration of additional resource(s) for the purpose of IN measurement for RLM.</w:t>
            </w:r>
          </w:p>
          <w:p w:rsidR="004C35BE" w:rsidRPr="00D26746" w:rsidRDefault="004C35BE" w:rsidP="00C121D4">
            <w:pPr>
              <w:pStyle w:val="ListParagraph"/>
              <w:numPr>
                <w:ilvl w:val="0"/>
                <w:numId w:val="11"/>
              </w:numPr>
              <w:adjustRightInd/>
              <w:spacing w:before="120" w:line="280" w:lineRule="atLeast"/>
              <w:contextualSpacing w:val="0"/>
              <w:jc w:val="both"/>
              <w:rPr>
                <w:szCs w:val="20"/>
              </w:rPr>
            </w:pPr>
            <w:r w:rsidRPr="00D26746">
              <w:rPr>
                <w:szCs w:val="20"/>
              </w:rPr>
              <w:t xml:space="preserve">RAN1 continues discussions on which (existing) resource(s) can be and/or cannot be used for IN measurement for RLM. </w:t>
            </w:r>
          </w:p>
          <w:p w:rsidR="004C35BE" w:rsidRDefault="004C35BE" w:rsidP="00C121D4">
            <w:pPr>
              <w:pStyle w:val="ListParagraph"/>
              <w:numPr>
                <w:ilvl w:val="1"/>
                <w:numId w:val="11"/>
              </w:numPr>
              <w:adjustRightInd/>
              <w:spacing w:before="120" w:line="280" w:lineRule="atLeast"/>
              <w:contextualSpacing w:val="0"/>
              <w:jc w:val="both"/>
              <w:rPr>
                <w:szCs w:val="20"/>
              </w:rPr>
            </w:pPr>
            <w:r w:rsidRPr="00D26746">
              <w:rPr>
                <w:szCs w:val="20"/>
              </w:rPr>
              <w:t>Note that this does not necessarily mean the NR specification will specify UE behavior on use of resources for IN measurement for RLM.</w:t>
            </w:r>
          </w:p>
          <w:p w:rsidR="004C35BE" w:rsidRPr="008575BE" w:rsidRDefault="004C35BE" w:rsidP="004C35BE">
            <w:pPr>
              <w:pStyle w:val="ListParagraph"/>
              <w:spacing w:before="120" w:line="280" w:lineRule="atLeast"/>
              <w:jc w:val="both"/>
              <w:rPr>
                <w:szCs w:val="20"/>
              </w:rPr>
            </w:pPr>
            <w:r w:rsidRPr="008575BE">
              <w:rPr>
                <w:szCs w:val="20"/>
                <w:highlight w:val="green"/>
              </w:rPr>
              <w:t>Agreements</w:t>
            </w:r>
            <w:r w:rsidRPr="008575BE">
              <w:rPr>
                <w:szCs w:val="20"/>
              </w:rPr>
              <w:t>:</w:t>
            </w:r>
          </w:p>
          <w:p w:rsidR="004C35BE" w:rsidRPr="008575BE" w:rsidRDefault="004C35BE" w:rsidP="00C121D4">
            <w:pPr>
              <w:pStyle w:val="ListParagraph"/>
              <w:numPr>
                <w:ilvl w:val="0"/>
                <w:numId w:val="11"/>
              </w:numPr>
              <w:adjustRightInd/>
              <w:contextualSpacing w:val="0"/>
              <w:rPr>
                <w:szCs w:val="20"/>
              </w:rPr>
            </w:pPr>
            <w:r w:rsidRPr="008575BE">
              <w:rPr>
                <w:szCs w:val="20"/>
              </w:rPr>
              <w:t>For guidance for RAN4 testing &amp; requirement purposes:</w:t>
            </w:r>
          </w:p>
          <w:p w:rsidR="004C35BE" w:rsidRPr="008575BE" w:rsidRDefault="004C35BE" w:rsidP="00C121D4">
            <w:pPr>
              <w:pStyle w:val="ListParagraph"/>
              <w:numPr>
                <w:ilvl w:val="1"/>
                <w:numId w:val="11"/>
              </w:numPr>
              <w:adjustRightInd/>
              <w:contextualSpacing w:val="0"/>
              <w:rPr>
                <w:szCs w:val="20"/>
              </w:rPr>
            </w:pPr>
            <w:r w:rsidRPr="008575BE">
              <w:rPr>
                <w:szCs w:val="20"/>
              </w:rPr>
              <w:t>UE may assume that configured RLM-RS and the “hypothetical” DMRS of the “hypothetical” PDCCH for RLM has QCL relationship with respect to spatial, average gain, delay and Doppler parameters.</w:t>
            </w:r>
          </w:p>
          <w:p w:rsidR="0086794F" w:rsidRDefault="0086794F" w:rsidP="004C35BE">
            <w:pPr>
              <w:rPr>
                <w:rFonts w:ascii="Calibri" w:hAnsi="Calibri" w:cs="Calibri"/>
                <w:color w:val="1F497D"/>
                <w:sz w:val="22"/>
                <w:szCs w:val="22"/>
                <w:highlight w:val="green"/>
              </w:rPr>
            </w:pPr>
          </w:p>
          <w:p w:rsidR="004C35BE" w:rsidRDefault="004C35BE" w:rsidP="004C35BE">
            <w:pPr>
              <w:rPr>
                <w:rFonts w:ascii="Calibri" w:hAnsi="Calibri" w:cs="Calibri"/>
                <w:color w:val="1F497D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1F497D"/>
                <w:sz w:val="22"/>
                <w:szCs w:val="22"/>
                <w:highlight w:val="green"/>
              </w:rPr>
              <w:t>Agreements</w:t>
            </w:r>
            <w:r>
              <w:rPr>
                <w:rFonts w:ascii="Calibri" w:hAnsi="Calibri" w:cs="Calibri"/>
                <w:color w:val="1F497D"/>
                <w:sz w:val="22"/>
                <w:szCs w:val="22"/>
              </w:rPr>
              <w:t>:</w:t>
            </w:r>
          </w:p>
          <w:p w:rsidR="004C35BE" w:rsidRPr="00514754" w:rsidRDefault="004C35BE" w:rsidP="00C121D4">
            <w:pPr>
              <w:pStyle w:val="ListParagraph"/>
              <w:numPr>
                <w:ilvl w:val="0"/>
                <w:numId w:val="12"/>
              </w:numPr>
              <w:adjustRightInd/>
              <w:contextualSpacing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4754">
              <w:rPr>
                <w:rFonts w:ascii="Calibri" w:hAnsi="Calibri" w:cs="Calibri"/>
                <w:color w:val="000000"/>
                <w:sz w:val="22"/>
                <w:szCs w:val="22"/>
              </w:rPr>
              <w:t>Include the following IS/OOS threshold pair indication in RRC parameter list</w:t>
            </w:r>
          </w:p>
          <w:p w:rsidR="004C35BE" w:rsidRPr="009325BE" w:rsidRDefault="004C35BE" w:rsidP="004C35BE">
            <w:pPr>
              <w:ind w:left="360"/>
              <w:rPr>
                <w:rFonts w:ascii="Calibri" w:eastAsia="Calibri" w:hAnsi="Calibri" w:cs="Calibri"/>
                <w:color w:val="1F497D"/>
                <w:sz w:val="22"/>
                <w:szCs w:val="2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477"/>
              <w:gridCol w:w="3275"/>
              <w:gridCol w:w="1405"/>
              <w:gridCol w:w="1226"/>
              <w:gridCol w:w="1236"/>
            </w:tblGrid>
            <w:tr w:rsidR="004C35BE" w:rsidTr="00D74D0F">
              <w:trPr>
                <w:trHeight w:val="481"/>
              </w:trPr>
              <w:tc>
                <w:tcPr>
                  <w:tcW w:w="35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C35BE" w:rsidRDefault="004C35BE" w:rsidP="00D74D0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Parameter name in text</w:t>
                  </w:r>
                </w:p>
              </w:tc>
              <w:tc>
                <w:tcPr>
                  <w:tcW w:w="4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C35BE" w:rsidRDefault="004C35BE" w:rsidP="00D74D0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Description</w:t>
                  </w:r>
                </w:p>
              </w:tc>
              <w:tc>
                <w:tcPr>
                  <w:tcW w:w="198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C35BE" w:rsidRDefault="004C35BE" w:rsidP="00D74D0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Value range</w:t>
                  </w:r>
                </w:p>
              </w:tc>
              <w:tc>
                <w:tcPr>
                  <w:tcW w:w="152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C35BE" w:rsidRDefault="004C35BE" w:rsidP="00D74D0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Default value</w:t>
                  </w:r>
                </w:p>
              </w:tc>
              <w:tc>
                <w:tcPr>
                  <w:tcW w:w="152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C35BE" w:rsidRDefault="004C35BE" w:rsidP="00D74D0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UE/Cell Specific</w:t>
                  </w:r>
                </w:p>
              </w:tc>
            </w:tr>
            <w:tr w:rsidR="004C35BE" w:rsidTr="00D74D0F">
              <w:trPr>
                <w:trHeight w:val="722"/>
              </w:trPr>
              <w:tc>
                <w:tcPr>
                  <w:tcW w:w="359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C35BE" w:rsidRDefault="004C35BE" w:rsidP="00D74D0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IS/OOS threshold pair indication</w:t>
                  </w:r>
                </w:p>
              </w:tc>
              <w:tc>
                <w:tcPr>
                  <w:tcW w:w="49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C35BE" w:rsidRDefault="004C35BE" w:rsidP="00D74D0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Index corresponds to one of the two IS/OOS threshold pair for RLM.</w:t>
                  </w:r>
                </w:p>
              </w:tc>
              <w:tc>
                <w:tcPr>
                  <w:tcW w:w="198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C35BE" w:rsidRDefault="004C35BE" w:rsidP="00D74D0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{0, 1}</w:t>
                  </w:r>
                </w:p>
              </w:tc>
              <w:tc>
                <w:tcPr>
                  <w:tcW w:w="15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4C35BE" w:rsidRDefault="004C35BE" w:rsidP="00D74D0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0*</w:t>
                  </w:r>
                </w:p>
              </w:tc>
              <w:tc>
                <w:tcPr>
                  <w:tcW w:w="15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C35BE" w:rsidRDefault="004C35BE" w:rsidP="00D74D0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UE-specific</w:t>
                  </w:r>
                </w:p>
              </w:tc>
            </w:tr>
          </w:tbl>
          <w:p w:rsidR="004C35BE" w:rsidRPr="009325BE" w:rsidRDefault="004C35BE" w:rsidP="004C35BE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*Note that default value of ‘0’ for IS/OOS threshold pair indication corresponds to the LTE-like IS/OOS threshold of 2% and 10% BLER, which is subject to RAN4 verification of applicability to NR PDCCH and NR PDSCH.</w:t>
            </w:r>
          </w:p>
          <w:p w:rsidR="004C35BE" w:rsidRPr="009325BE" w:rsidRDefault="004C35BE" w:rsidP="004C35BE">
            <w:pPr>
              <w:rPr>
                <w:rFonts w:ascii="Calibri" w:hAnsi="Calibri" w:cs="Calibri"/>
                <w:sz w:val="22"/>
                <w:szCs w:val="22"/>
              </w:rPr>
            </w:pPr>
            <w:r w:rsidRPr="009325BE">
              <w:rPr>
                <w:rFonts w:ascii="Calibri" w:hAnsi="Calibri" w:cs="Calibri"/>
                <w:sz w:val="22"/>
                <w:szCs w:val="22"/>
                <w:highlight w:val="green"/>
              </w:rPr>
              <w:t>Agreements:</w:t>
            </w:r>
          </w:p>
          <w:p w:rsidR="004C35BE" w:rsidRPr="009325BE" w:rsidRDefault="004C35BE" w:rsidP="00C121D4">
            <w:pPr>
              <w:pStyle w:val="ListParagraph"/>
              <w:numPr>
                <w:ilvl w:val="0"/>
                <w:numId w:val="12"/>
              </w:numPr>
              <w:adjustRightInd/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9325BE">
              <w:rPr>
                <w:rFonts w:ascii="Calibri" w:hAnsi="Calibri" w:cs="Calibri"/>
                <w:sz w:val="22"/>
                <w:szCs w:val="22"/>
              </w:rPr>
              <w:t xml:space="preserve">There is no need to separately capture “number of configured RLM-RS” in the RRC parameter list. </w:t>
            </w:r>
          </w:p>
          <w:p w:rsidR="004C35BE" w:rsidRPr="009325BE" w:rsidRDefault="004C35BE" w:rsidP="00C121D4">
            <w:pPr>
              <w:pStyle w:val="ListParagraph"/>
              <w:numPr>
                <w:ilvl w:val="1"/>
                <w:numId w:val="12"/>
              </w:numPr>
              <w:adjustRightInd/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9325BE">
              <w:rPr>
                <w:rFonts w:ascii="Calibri" w:hAnsi="Calibri" w:cs="Calibri"/>
                <w:sz w:val="22"/>
                <w:szCs w:val="22"/>
              </w:rPr>
              <w:t>Note that this is with the understanding number of configured RLM-RS will be part of the RLM-RS configuration.</w:t>
            </w:r>
          </w:p>
          <w:p w:rsidR="004C35BE" w:rsidRPr="009325BE" w:rsidRDefault="004C35BE" w:rsidP="004C35BE">
            <w:pPr>
              <w:pStyle w:val="ListParagraph"/>
              <w:ind w:left="1520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4C35BE" w:rsidRPr="009325BE" w:rsidRDefault="004C35BE" w:rsidP="004C35BE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9325BE">
              <w:rPr>
                <w:rFonts w:ascii="Calibri" w:hAnsi="Calibri" w:cs="Calibri"/>
                <w:sz w:val="22"/>
                <w:szCs w:val="22"/>
                <w:highlight w:val="green"/>
              </w:rPr>
              <w:t>Agreements:</w:t>
            </w:r>
          </w:p>
          <w:p w:rsidR="004C35BE" w:rsidRPr="009325BE" w:rsidRDefault="004C35BE" w:rsidP="00C121D4">
            <w:pPr>
              <w:pStyle w:val="ListParagraph"/>
              <w:numPr>
                <w:ilvl w:val="0"/>
                <w:numId w:val="12"/>
              </w:numPr>
              <w:adjustRightInd/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9325BE">
              <w:rPr>
                <w:rFonts w:ascii="Calibri" w:hAnsi="Calibri" w:cs="Calibri"/>
                <w:sz w:val="22"/>
                <w:szCs w:val="22"/>
              </w:rPr>
              <w:t>Delete the controversial RRC parameter row “RLM-RS-type” for now or mark it as ‘to be revisited/under discussion’</w:t>
            </w:r>
          </w:p>
          <w:p w:rsidR="004C35BE" w:rsidRPr="009325BE" w:rsidRDefault="004C35BE" w:rsidP="00C121D4">
            <w:pPr>
              <w:pStyle w:val="ListParagraph"/>
              <w:numPr>
                <w:ilvl w:val="0"/>
                <w:numId w:val="12"/>
              </w:numPr>
              <w:adjustRightInd/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9325BE">
              <w:rPr>
                <w:rFonts w:ascii="Calibri" w:hAnsi="Calibri" w:cs="Calibri"/>
                <w:sz w:val="22"/>
                <w:szCs w:val="22"/>
              </w:rPr>
              <w:t>Continue discussion on RLM-RS type issue in RAN1 #91</w:t>
            </w:r>
          </w:p>
          <w:p w:rsidR="004C35BE" w:rsidRPr="009325BE" w:rsidRDefault="004C35BE" w:rsidP="004C35B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4C35BE" w:rsidRPr="009325BE" w:rsidRDefault="004C35BE" w:rsidP="004C35BE">
            <w:pPr>
              <w:rPr>
                <w:rFonts w:ascii="Calibri" w:hAnsi="Calibri" w:cs="Calibri"/>
                <w:sz w:val="22"/>
                <w:szCs w:val="22"/>
              </w:rPr>
            </w:pPr>
            <w:r w:rsidRPr="009325BE">
              <w:rPr>
                <w:rFonts w:ascii="Calibri" w:hAnsi="Calibri" w:cs="Calibri"/>
                <w:sz w:val="22"/>
                <w:szCs w:val="22"/>
                <w:highlight w:val="green"/>
              </w:rPr>
              <w:t>Agreements:</w:t>
            </w:r>
          </w:p>
          <w:p w:rsidR="004C35BE" w:rsidRPr="009325BE" w:rsidRDefault="004C35BE" w:rsidP="00C121D4">
            <w:pPr>
              <w:pStyle w:val="ListParagraph"/>
              <w:numPr>
                <w:ilvl w:val="0"/>
                <w:numId w:val="12"/>
              </w:numPr>
              <w:adjustRightInd/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9325BE">
              <w:rPr>
                <w:rFonts w:ascii="Calibri" w:hAnsi="Calibri" w:cs="Calibri"/>
                <w:sz w:val="22"/>
                <w:szCs w:val="22"/>
              </w:rPr>
              <w:t>Continue discussion in RAN1 #91 on the following aspects:</w:t>
            </w:r>
            <w:r w:rsidRPr="009325BE">
              <w:rPr>
                <w:rFonts w:ascii="SimSun" w:hAnsi="SimSun" w:hint="eastAsia"/>
                <w:szCs w:val="20"/>
              </w:rPr>
              <w:t xml:space="preserve"> </w:t>
            </w:r>
          </w:p>
          <w:p w:rsidR="004C35BE" w:rsidRPr="009325BE" w:rsidRDefault="004C35BE" w:rsidP="00C121D4">
            <w:pPr>
              <w:pStyle w:val="ListParagraph"/>
              <w:numPr>
                <w:ilvl w:val="1"/>
                <w:numId w:val="12"/>
              </w:numPr>
              <w:adjustRightInd/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9325BE">
              <w:rPr>
                <w:rFonts w:ascii="Calibri" w:hAnsi="Calibri" w:cs="Calibri"/>
                <w:sz w:val="22"/>
                <w:szCs w:val="22"/>
              </w:rPr>
              <w:t>Capability signaling for supporting different maximum number of configured RLM-RS</w:t>
            </w:r>
          </w:p>
          <w:p w:rsidR="004C35BE" w:rsidRPr="009325BE" w:rsidRDefault="004C35BE" w:rsidP="00C121D4">
            <w:pPr>
              <w:pStyle w:val="ListParagraph"/>
              <w:numPr>
                <w:ilvl w:val="1"/>
                <w:numId w:val="12"/>
              </w:numPr>
              <w:adjustRightInd/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9325BE">
              <w:rPr>
                <w:rFonts w:ascii="Calibri" w:hAnsi="Calibri" w:cs="Calibri"/>
                <w:sz w:val="22"/>
                <w:szCs w:val="22"/>
              </w:rPr>
              <w:t>UE monitoring a sub-set of the configured RLM-RS</w:t>
            </w:r>
          </w:p>
          <w:p w:rsidR="004C35BE" w:rsidRPr="009325BE" w:rsidRDefault="004C35BE" w:rsidP="00C121D4">
            <w:pPr>
              <w:pStyle w:val="ListParagraph"/>
              <w:numPr>
                <w:ilvl w:val="1"/>
                <w:numId w:val="12"/>
              </w:numPr>
              <w:adjustRightInd/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9325BE">
              <w:rPr>
                <w:rFonts w:ascii="Calibri" w:hAnsi="Calibri" w:cs="Calibri"/>
                <w:sz w:val="22"/>
                <w:szCs w:val="22"/>
              </w:rPr>
              <w:t>Relationship between maximum number of configured RLM-RSs and evaluation period of IS and OOS</w:t>
            </w:r>
          </w:p>
          <w:p w:rsidR="004C35BE" w:rsidRPr="009325BE" w:rsidRDefault="004C35BE" w:rsidP="00C121D4">
            <w:pPr>
              <w:pStyle w:val="ListParagraph"/>
              <w:numPr>
                <w:ilvl w:val="1"/>
                <w:numId w:val="12"/>
              </w:numPr>
              <w:adjustRightInd/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9325BE">
              <w:rPr>
                <w:rFonts w:ascii="Calibri" w:hAnsi="Calibri" w:cs="Calibri"/>
                <w:sz w:val="22"/>
                <w:szCs w:val="22"/>
              </w:rPr>
              <w:t>Frequency band dependent maximum number of configured RLM-RS</w:t>
            </w:r>
          </w:p>
          <w:p w:rsidR="004572D6" w:rsidRDefault="004572D6" w:rsidP="001D0D66">
            <w:pPr>
              <w:rPr>
                <w:lang w:eastAsia="en-US"/>
              </w:rPr>
            </w:pPr>
          </w:p>
        </w:tc>
      </w:tr>
    </w:tbl>
    <w:p w:rsidR="004572D6" w:rsidRDefault="004572D6" w:rsidP="001D0D66">
      <w:pPr>
        <w:rPr>
          <w:lang w:eastAsia="en-US"/>
        </w:rPr>
      </w:pPr>
    </w:p>
    <w:tbl>
      <w:tblPr>
        <w:tblStyle w:val="TableGrid"/>
        <w:tblW w:w="0" w:type="auto"/>
        <w:tblLook w:val="04A0"/>
      </w:tblPr>
      <w:tblGrid>
        <w:gridCol w:w="9855"/>
      </w:tblGrid>
      <w:tr w:rsidR="00157FB1" w:rsidTr="00727DD6">
        <w:tc>
          <w:tcPr>
            <w:tcW w:w="9855" w:type="dxa"/>
          </w:tcPr>
          <w:p w:rsidR="00157FB1" w:rsidRPr="00136C8C" w:rsidRDefault="00157FB1" w:rsidP="00727DD6">
            <w:pPr>
              <w:rPr>
                <w:b/>
                <w:highlight w:val="green"/>
                <w:u w:val="single"/>
              </w:rPr>
            </w:pPr>
            <w:r w:rsidRPr="00136C8C">
              <w:rPr>
                <w:b/>
                <w:lang w:eastAsia="en-US"/>
              </w:rPr>
              <w:lastRenderedPageBreak/>
              <w:t>RAN1#</w:t>
            </w:r>
            <w:r>
              <w:rPr>
                <w:b/>
                <w:lang w:eastAsia="en-US"/>
              </w:rPr>
              <w:t>NR_AH03</w:t>
            </w:r>
          </w:p>
          <w:p w:rsidR="00157FB1" w:rsidRPr="00AF1D33" w:rsidRDefault="00157FB1" w:rsidP="00727DD6">
            <w:r w:rsidRPr="00AF1D33">
              <w:rPr>
                <w:highlight w:val="green"/>
              </w:rPr>
              <w:t>Agreements:</w:t>
            </w:r>
          </w:p>
          <w:p w:rsidR="00157FB1" w:rsidRPr="00AF1D33" w:rsidRDefault="00157FB1" w:rsidP="00C121D4">
            <w:pPr>
              <w:numPr>
                <w:ilvl w:val="0"/>
                <w:numId w:val="5"/>
              </w:numPr>
              <w:tabs>
                <w:tab w:val="left" w:pos="1440"/>
              </w:tabs>
              <w:adjustRightInd/>
              <w:spacing w:after="0"/>
              <w:rPr>
                <w:lang w:val="en-US"/>
              </w:rPr>
            </w:pPr>
            <w:r w:rsidRPr="00AF1D33">
              <w:rPr>
                <w:lang w:val="en-US"/>
              </w:rPr>
              <w:t xml:space="preserve">For a cell group, </w:t>
            </w:r>
          </w:p>
          <w:p w:rsidR="00157FB1" w:rsidRPr="00AF1D33" w:rsidRDefault="00157FB1" w:rsidP="00C121D4">
            <w:pPr>
              <w:numPr>
                <w:ilvl w:val="1"/>
                <w:numId w:val="5"/>
              </w:numPr>
              <w:adjustRightInd/>
              <w:spacing w:after="0"/>
              <w:rPr>
                <w:lang w:val="en-US"/>
              </w:rPr>
            </w:pPr>
            <w:r w:rsidRPr="00AF1D33">
              <w:rPr>
                <w:lang w:val="en-US"/>
              </w:rPr>
              <w:t xml:space="preserve">A single IS or OOS is reported by the UE </w:t>
            </w:r>
          </w:p>
          <w:p w:rsidR="00157FB1" w:rsidRPr="00AF1D33" w:rsidRDefault="00157FB1" w:rsidP="00C121D4">
            <w:pPr>
              <w:numPr>
                <w:ilvl w:val="1"/>
                <w:numId w:val="5"/>
              </w:numPr>
              <w:adjustRightInd/>
              <w:spacing w:after="0"/>
              <w:rPr>
                <w:lang w:val="en-US"/>
              </w:rPr>
            </w:pPr>
            <w:r w:rsidRPr="00AF1D33">
              <w:rPr>
                <w:lang w:val="en-US"/>
              </w:rPr>
              <w:t>A single IS BLER is configured for a UE at time</w:t>
            </w:r>
          </w:p>
          <w:p w:rsidR="00157FB1" w:rsidRPr="00AF1D33" w:rsidRDefault="00157FB1" w:rsidP="00C121D4">
            <w:pPr>
              <w:numPr>
                <w:ilvl w:val="1"/>
                <w:numId w:val="5"/>
              </w:numPr>
              <w:adjustRightInd/>
              <w:spacing w:after="0"/>
              <w:rPr>
                <w:lang w:val="en-US"/>
              </w:rPr>
            </w:pPr>
            <w:r w:rsidRPr="00AF1D33">
              <w:rPr>
                <w:lang w:val="en-US"/>
              </w:rPr>
              <w:t>A single OOS BLER is configured for a UE at a time</w:t>
            </w:r>
          </w:p>
          <w:p w:rsidR="00157FB1" w:rsidRPr="00AF1D33" w:rsidRDefault="00157FB1" w:rsidP="00C121D4">
            <w:pPr>
              <w:numPr>
                <w:ilvl w:val="1"/>
                <w:numId w:val="5"/>
              </w:numPr>
              <w:adjustRightInd/>
              <w:spacing w:after="0"/>
              <w:rPr>
                <w:lang w:val="en-US"/>
              </w:rPr>
            </w:pPr>
            <w:r w:rsidRPr="00AF1D33">
              <w:rPr>
                <w:lang w:val="en-US"/>
              </w:rPr>
              <w:t>Configurable from two pairs of values for IS/OOS BLERs</w:t>
            </w:r>
          </w:p>
          <w:p w:rsidR="00157FB1" w:rsidRPr="00AF1D33" w:rsidRDefault="00157FB1" w:rsidP="00C121D4">
            <w:pPr>
              <w:numPr>
                <w:ilvl w:val="2"/>
                <w:numId w:val="5"/>
              </w:numPr>
              <w:adjustRightInd/>
              <w:spacing w:after="0"/>
              <w:rPr>
                <w:lang w:val="en-US"/>
              </w:rPr>
            </w:pPr>
            <w:r w:rsidRPr="00AF1D33">
              <w:rPr>
                <w:lang w:val="en-US"/>
              </w:rPr>
              <w:t>Detailed pair of values up to RAN4 to decide</w:t>
            </w:r>
          </w:p>
          <w:p w:rsidR="00157FB1" w:rsidRDefault="00157FB1" w:rsidP="00727DD6"/>
          <w:p w:rsidR="00157FB1" w:rsidRDefault="00157FB1" w:rsidP="00727DD6">
            <w:r w:rsidRPr="00ED373A">
              <w:rPr>
                <w:highlight w:val="green"/>
              </w:rPr>
              <w:t>Agreements:</w:t>
            </w:r>
          </w:p>
          <w:p w:rsidR="00157FB1" w:rsidRPr="00ED373A" w:rsidRDefault="00157FB1" w:rsidP="00C121D4">
            <w:pPr>
              <w:pStyle w:val="ListParagraph"/>
              <w:numPr>
                <w:ilvl w:val="0"/>
                <w:numId w:val="6"/>
              </w:numPr>
              <w:adjustRightInd/>
              <w:spacing w:after="160" w:line="259" w:lineRule="auto"/>
              <w:rPr>
                <w:szCs w:val="20"/>
              </w:rPr>
            </w:pPr>
            <w:r w:rsidRPr="00ED373A">
              <w:rPr>
                <w:szCs w:val="20"/>
              </w:rPr>
              <w:t>When SS blocks are used as RLM-RS</w:t>
            </w:r>
          </w:p>
          <w:p w:rsidR="00157FB1" w:rsidRPr="00ED373A" w:rsidRDefault="00157FB1" w:rsidP="00C121D4">
            <w:pPr>
              <w:pStyle w:val="ListParagraph"/>
              <w:numPr>
                <w:ilvl w:val="1"/>
                <w:numId w:val="6"/>
              </w:numPr>
              <w:adjustRightInd/>
              <w:spacing w:after="160" w:line="259" w:lineRule="auto"/>
              <w:rPr>
                <w:szCs w:val="20"/>
              </w:rPr>
            </w:pPr>
            <w:r w:rsidRPr="00ED373A">
              <w:rPr>
                <w:szCs w:val="20"/>
              </w:rPr>
              <w:t>A set of SS blocks are explicitly configured by RRC</w:t>
            </w:r>
          </w:p>
          <w:p w:rsidR="00157FB1" w:rsidRPr="00ED373A" w:rsidRDefault="00157FB1" w:rsidP="00C121D4">
            <w:pPr>
              <w:pStyle w:val="ListParagraph"/>
              <w:numPr>
                <w:ilvl w:val="0"/>
                <w:numId w:val="6"/>
              </w:numPr>
              <w:adjustRightInd/>
              <w:spacing w:after="160" w:line="259" w:lineRule="auto"/>
              <w:rPr>
                <w:szCs w:val="20"/>
              </w:rPr>
            </w:pPr>
            <w:r w:rsidRPr="00ED373A">
              <w:rPr>
                <w:szCs w:val="20"/>
              </w:rPr>
              <w:t>When CSI-RS is used as RLM-RS</w:t>
            </w:r>
          </w:p>
          <w:p w:rsidR="00157FB1" w:rsidRPr="00ED373A" w:rsidRDefault="00157FB1" w:rsidP="00C121D4">
            <w:pPr>
              <w:pStyle w:val="ListParagraph"/>
              <w:numPr>
                <w:ilvl w:val="1"/>
                <w:numId w:val="6"/>
              </w:numPr>
              <w:adjustRightInd/>
              <w:spacing w:after="160" w:line="259" w:lineRule="auto"/>
              <w:rPr>
                <w:szCs w:val="20"/>
              </w:rPr>
            </w:pPr>
            <w:r w:rsidRPr="00ED373A">
              <w:rPr>
                <w:szCs w:val="20"/>
              </w:rPr>
              <w:t>a set of CSI-RS resources are explicitly configured as RLM RS by RRC</w:t>
            </w:r>
          </w:p>
          <w:p w:rsidR="00157FB1" w:rsidRPr="00721620" w:rsidRDefault="00157FB1" w:rsidP="00C121D4">
            <w:pPr>
              <w:pStyle w:val="ListParagraph"/>
              <w:numPr>
                <w:ilvl w:val="2"/>
                <w:numId w:val="6"/>
              </w:numPr>
              <w:adjustRightInd/>
              <w:spacing w:after="160" w:line="259" w:lineRule="auto"/>
              <w:rPr>
                <w:szCs w:val="20"/>
              </w:rPr>
            </w:pPr>
            <w:r w:rsidRPr="00ED373A">
              <w:rPr>
                <w:szCs w:val="20"/>
              </w:rPr>
              <w:t>FFS whether a subset of CSI-RS resources configured for P1 BM is configured as RLM-RS</w:t>
            </w:r>
          </w:p>
        </w:tc>
      </w:tr>
    </w:tbl>
    <w:p w:rsidR="00721620" w:rsidRDefault="00721620" w:rsidP="001D0D66">
      <w:pPr>
        <w:rPr>
          <w:lang w:eastAsia="en-US"/>
        </w:rPr>
      </w:pPr>
    </w:p>
    <w:tbl>
      <w:tblPr>
        <w:tblStyle w:val="TableGrid"/>
        <w:tblW w:w="0" w:type="auto"/>
        <w:tblLook w:val="04A0"/>
      </w:tblPr>
      <w:tblGrid>
        <w:gridCol w:w="9855"/>
      </w:tblGrid>
      <w:tr w:rsidR="00AC1526" w:rsidTr="00AC1526">
        <w:tc>
          <w:tcPr>
            <w:tcW w:w="9855" w:type="dxa"/>
          </w:tcPr>
          <w:p w:rsidR="00AC1526" w:rsidRPr="00136C8C" w:rsidRDefault="00AC1526" w:rsidP="00AC1526">
            <w:pPr>
              <w:rPr>
                <w:b/>
                <w:highlight w:val="green"/>
                <w:u w:val="single"/>
              </w:rPr>
            </w:pPr>
            <w:r w:rsidRPr="00136C8C">
              <w:rPr>
                <w:b/>
                <w:lang w:eastAsia="en-US"/>
              </w:rPr>
              <w:t>RAN1#</w:t>
            </w:r>
            <w:r>
              <w:rPr>
                <w:b/>
                <w:lang w:eastAsia="en-US"/>
              </w:rPr>
              <w:t>90</w:t>
            </w:r>
          </w:p>
          <w:p w:rsidR="00AC1526" w:rsidRPr="001F17D7" w:rsidRDefault="00AC1526" w:rsidP="00AC1526">
            <w:pPr>
              <w:rPr>
                <w:b/>
                <w:u w:val="single"/>
              </w:rPr>
            </w:pPr>
            <w:r w:rsidRPr="00381A8B">
              <w:rPr>
                <w:rFonts w:hint="eastAsia"/>
                <w:b/>
                <w:highlight w:val="green"/>
                <w:u w:val="single"/>
              </w:rPr>
              <w:t>A</w:t>
            </w:r>
            <w:r w:rsidRPr="00A125F0">
              <w:rPr>
                <w:rFonts w:hint="eastAsia"/>
                <w:b/>
                <w:highlight w:val="green"/>
                <w:u w:val="single"/>
              </w:rPr>
              <w:t>greements:</w:t>
            </w:r>
          </w:p>
          <w:p w:rsidR="00AC1526" w:rsidRPr="001F17D7" w:rsidRDefault="00AC1526" w:rsidP="00C121D4">
            <w:pPr>
              <w:widowControl w:val="0"/>
              <w:numPr>
                <w:ilvl w:val="0"/>
                <w:numId w:val="4"/>
              </w:numPr>
              <w:adjustRightInd/>
              <w:spacing w:after="0"/>
              <w:jc w:val="both"/>
            </w:pPr>
            <w:r w:rsidRPr="00381A8B">
              <w:rPr>
                <w:rFonts w:hint="eastAsia"/>
              </w:rPr>
              <w:t>F</w:t>
            </w:r>
            <w:r w:rsidRPr="001F17D7">
              <w:t>or RLM</w:t>
            </w:r>
            <w:r w:rsidRPr="00381A8B">
              <w:rPr>
                <w:rFonts w:hint="eastAsia"/>
              </w:rPr>
              <w:t>,</w:t>
            </w:r>
            <w:r w:rsidRPr="001F17D7">
              <w:t xml:space="preserve"> NR supports to configure a</w:t>
            </w:r>
            <w:r w:rsidRPr="00381A8B">
              <w:rPr>
                <w:rFonts w:hint="eastAsia"/>
              </w:rPr>
              <w:t xml:space="preserve"> </w:t>
            </w:r>
            <w:r w:rsidRPr="001F17D7">
              <w:t xml:space="preserve">single type of RS </w:t>
            </w:r>
            <w:r w:rsidRPr="00381A8B">
              <w:rPr>
                <w:rFonts w:hint="eastAsia"/>
              </w:rPr>
              <w:t>for a</w:t>
            </w:r>
            <w:r w:rsidRPr="001F17D7">
              <w:rPr>
                <w:rFonts w:hint="eastAsia"/>
              </w:rPr>
              <w:t xml:space="preserve"> CORESET </w:t>
            </w:r>
            <w:r w:rsidRPr="001F17D7">
              <w:t>for a UE at a time</w:t>
            </w:r>
          </w:p>
          <w:p w:rsidR="00AC1526" w:rsidRPr="00851FC6" w:rsidRDefault="00AC1526" w:rsidP="00C121D4">
            <w:pPr>
              <w:widowControl w:val="0"/>
              <w:numPr>
                <w:ilvl w:val="1"/>
                <w:numId w:val="4"/>
              </w:numPr>
              <w:adjustRightInd/>
              <w:spacing w:after="0"/>
              <w:jc w:val="both"/>
            </w:pPr>
            <w:r w:rsidRPr="001F17D7">
              <w:rPr>
                <w:rFonts w:hint="eastAsia"/>
              </w:rPr>
              <w:t>FFS on interference measurement resource for each RS type</w:t>
            </w:r>
          </w:p>
          <w:p w:rsidR="00AC1526" w:rsidRPr="00F128EA" w:rsidRDefault="00AC1526" w:rsidP="00AC1526">
            <w:pPr>
              <w:widowControl w:val="0"/>
              <w:jc w:val="both"/>
              <w:rPr>
                <w:b/>
                <w:highlight w:val="yellow"/>
                <w:u w:val="single"/>
              </w:rPr>
            </w:pPr>
            <w:r w:rsidRPr="00F128EA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:rsidR="00AC1526" w:rsidRPr="00F128EA" w:rsidRDefault="00AC1526" w:rsidP="00C121D4">
            <w:pPr>
              <w:widowControl w:val="0"/>
              <w:numPr>
                <w:ilvl w:val="0"/>
                <w:numId w:val="4"/>
              </w:numPr>
              <w:adjustRightInd/>
              <w:spacing w:after="0"/>
              <w:jc w:val="both"/>
            </w:pPr>
            <w:r w:rsidRPr="00F128EA">
              <w:rPr>
                <w:rFonts w:hint="eastAsia"/>
              </w:rPr>
              <w:t>Support to configure single RLM-RS type only to different RLM-RS resources for a UE at a time</w:t>
            </w:r>
          </w:p>
          <w:p w:rsidR="00AC1526" w:rsidRPr="00AC1526" w:rsidRDefault="00AC1526" w:rsidP="0086794F">
            <w:pPr>
              <w:tabs>
                <w:tab w:val="left" w:pos="1440"/>
              </w:tabs>
              <w:adjustRightInd/>
              <w:spacing w:after="0"/>
              <w:ind w:left="1440"/>
              <w:rPr>
                <w:lang w:val="en-US" w:eastAsia="en-US"/>
              </w:rPr>
            </w:pPr>
          </w:p>
        </w:tc>
      </w:tr>
    </w:tbl>
    <w:p w:rsidR="00AC1526" w:rsidRDefault="00AC1526" w:rsidP="001D0D66">
      <w:pPr>
        <w:rPr>
          <w:lang w:eastAsia="en-US"/>
        </w:rPr>
      </w:pPr>
    </w:p>
    <w:p w:rsidR="00E54BF2" w:rsidRDefault="009A7C11" w:rsidP="00653457">
      <w:pPr>
        <w:rPr>
          <w:lang w:eastAsia="en-US"/>
        </w:rPr>
      </w:pPr>
      <w:r>
        <w:rPr>
          <w:lang w:eastAsia="en-US"/>
        </w:rPr>
        <w:t>This contribution</w:t>
      </w:r>
      <w:r w:rsidR="00A7254F">
        <w:rPr>
          <w:lang w:eastAsia="en-US"/>
        </w:rPr>
        <w:t xml:space="preserve"> </w:t>
      </w:r>
      <w:r w:rsidR="00816EC7">
        <w:rPr>
          <w:lang w:eastAsia="en-US"/>
        </w:rPr>
        <w:t>continu</w:t>
      </w:r>
      <w:r>
        <w:rPr>
          <w:lang w:eastAsia="en-US"/>
        </w:rPr>
        <w:t xml:space="preserve">es </w:t>
      </w:r>
      <w:r w:rsidR="00816EC7">
        <w:rPr>
          <w:lang w:eastAsia="en-US"/>
        </w:rPr>
        <w:t xml:space="preserve">the </w:t>
      </w:r>
      <w:r w:rsidR="00DA411E" w:rsidRPr="00DA411E">
        <w:rPr>
          <w:lang w:eastAsia="en-US"/>
        </w:rPr>
        <w:t>discuss</w:t>
      </w:r>
      <w:r w:rsidR="00816EC7">
        <w:rPr>
          <w:lang w:eastAsia="en-US"/>
        </w:rPr>
        <w:t xml:space="preserve">ion of </w:t>
      </w:r>
      <w:r w:rsidR="00DA411E" w:rsidRPr="00DA411E">
        <w:rPr>
          <w:lang w:eastAsia="en-US"/>
        </w:rPr>
        <w:t xml:space="preserve">the </w:t>
      </w:r>
      <w:r w:rsidR="005824C4">
        <w:rPr>
          <w:lang w:eastAsia="en-US"/>
        </w:rPr>
        <w:t xml:space="preserve">remaining issues </w:t>
      </w:r>
      <w:r w:rsidR="00582A28">
        <w:rPr>
          <w:lang w:eastAsia="en-US"/>
        </w:rPr>
        <w:t>in</w:t>
      </w:r>
      <w:r w:rsidR="00DA411E" w:rsidRPr="00DA411E">
        <w:rPr>
          <w:lang w:eastAsia="en-US"/>
        </w:rPr>
        <w:t xml:space="preserve"> </w:t>
      </w:r>
      <w:r w:rsidR="00DA411E">
        <w:rPr>
          <w:lang w:eastAsia="en-US"/>
        </w:rPr>
        <w:t>NR RLM</w:t>
      </w:r>
      <w:r w:rsidR="005824C4">
        <w:rPr>
          <w:lang w:eastAsia="en-US"/>
        </w:rPr>
        <w:t xml:space="preserve"> after RAN1#</w:t>
      </w:r>
      <w:r w:rsidR="00D37E6B">
        <w:rPr>
          <w:lang w:eastAsia="en-US"/>
        </w:rPr>
        <w:t>90bis</w:t>
      </w:r>
      <w:r w:rsidR="005824C4">
        <w:rPr>
          <w:lang w:eastAsia="en-US"/>
        </w:rPr>
        <w:t>.</w:t>
      </w:r>
    </w:p>
    <w:p w:rsidR="00577321" w:rsidRDefault="008B223A" w:rsidP="00AD08CA">
      <w:pPr>
        <w:pStyle w:val="Heading1"/>
      </w:pPr>
      <w:r>
        <w:t xml:space="preserve">NR </w:t>
      </w:r>
      <w:r w:rsidR="00C6109A">
        <w:t xml:space="preserve">RLM-RS </w:t>
      </w:r>
      <w:r w:rsidR="0077351B">
        <w:t xml:space="preserve">Resources and RLM-RS </w:t>
      </w:r>
      <w:r w:rsidR="00C6109A">
        <w:t>Type</w:t>
      </w:r>
    </w:p>
    <w:p w:rsidR="00C6109A" w:rsidRPr="00722A06" w:rsidRDefault="00C6109A" w:rsidP="00C6109A">
      <w:pPr>
        <w:rPr>
          <w:rFonts w:eastAsia="Times New Roman"/>
        </w:rPr>
      </w:pPr>
      <w:r w:rsidRPr="00722A06">
        <w:t xml:space="preserve">One of the remaining issues for NR RLM is about </w:t>
      </w:r>
      <w:r w:rsidR="008F463A">
        <w:t xml:space="preserve">the </w:t>
      </w:r>
      <w:r w:rsidRPr="00722A06">
        <w:rPr>
          <w:rFonts w:eastAsia="Times New Roman"/>
        </w:rPr>
        <w:t>RLM-RS type due to different understanding</w:t>
      </w:r>
      <w:r w:rsidR="008F463A">
        <w:rPr>
          <w:rFonts w:eastAsia="Times New Roman"/>
        </w:rPr>
        <w:t>s</w:t>
      </w:r>
      <w:r w:rsidRPr="00722A06">
        <w:rPr>
          <w:rFonts w:eastAsia="Times New Roman"/>
        </w:rPr>
        <w:t xml:space="preserve"> on the following agreements made in RAN1#90: </w:t>
      </w:r>
    </w:p>
    <w:p w:rsidR="00C6109A" w:rsidRPr="00722A06" w:rsidRDefault="00C6109A" w:rsidP="00C6109A">
      <w:pPr>
        <w:rPr>
          <w:b/>
          <w:u w:val="single"/>
        </w:rPr>
      </w:pPr>
      <w:r w:rsidRPr="00722A06">
        <w:rPr>
          <w:b/>
          <w:highlight w:val="green"/>
          <w:u w:val="single"/>
        </w:rPr>
        <w:t>Agreements:</w:t>
      </w:r>
    </w:p>
    <w:p w:rsidR="00C6109A" w:rsidRPr="00722A06" w:rsidRDefault="00C6109A" w:rsidP="00C121D4">
      <w:pPr>
        <w:widowControl w:val="0"/>
        <w:numPr>
          <w:ilvl w:val="0"/>
          <w:numId w:val="4"/>
        </w:numPr>
        <w:adjustRightInd/>
        <w:spacing w:after="0"/>
        <w:jc w:val="both"/>
      </w:pPr>
      <w:r w:rsidRPr="00722A06">
        <w:t>For RLM, NR supports to configure a single type of RS for a CORESET for a UE at a time</w:t>
      </w:r>
    </w:p>
    <w:p w:rsidR="00C6109A" w:rsidRPr="00722A06" w:rsidRDefault="00C6109A" w:rsidP="00C121D4">
      <w:pPr>
        <w:widowControl w:val="0"/>
        <w:numPr>
          <w:ilvl w:val="0"/>
          <w:numId w:val="4"/>
        </w:numPr>
        <w:adjustRightInd/>
        <w:spacing w:after="0"/>
        <w:jc w:val="both"/>
      </w:pPr>
      <w:r w:rsidRPr="00722A06">
        <w:t>Support to configure single RLM-RS type only to different RLM-RS resources for a UE at a time</w:t>
      </w:r>
    </w:p>
    <w:p w:rsidR="00C6109A" w:rsidRPr="00722A06" w:rsidRDefault="00C6109A" w:rsidP="00C6109A">
      <w:pPr>
        <w:widowControl w:val="0"/>
        <w:adjustRightInd/>
        <w:spacing w:after="0"/>
        <w:ind w:left="720"/>
        <w:jc w:val="both"/>
      </w:pPr>
    </w:p>
    <w:p w:rsidR="008F463A" w:rsidRDefault="008F463A" w:rsidP="00C6109A">
      <w:r>
        <w:t>For t</w:t>
      </w:r>
      <w:r w:rsidR="00C6109A" w:rsidRPr="00722A06">
        <w:t>he first bullet</w:t>
      </w:r>
      <w:r>
        <w:t xml:space="preserve">, it is clear that </w:t>
      </w:r>
      <w:r w:rsidR="00C6109A" w:rsidRPr="00722A06">
        <w:t xml:space="preserve">NR </w:t>
      </w:r>
      <w:r w:rsidR="00721BFB" w:rsidRPr="00722A06">
        <w:t xml:space="preserve">does not </w:t>
      </w:r>
      <w:r w:rsidR="00C6109A" w:rsidRPr="00722A06">
        <w:t>support</w:t>
      </w:r>
      <w:r w:rsidR="00721BFB" w:rsidRPr="00722A06">
        <w:t xml:space="preserve"> configuring</w:t>
      </w:r>
      <w:r w:rsidR="00C6109A" w:rsidRPr="00722A06">
        <w:t xml:space="preserve"> </w:t>
      </w:r>
      <w:r w:rsidR="00721BFB" w:rsidRPr="00722A06">
        <w:t xml:space="preserve">more than one </w:t>
      </w:r>
      <w:r w:rsidR="00C6109A" w:rsidRPr="00722A06">
        <w:t xml:space="preserve">RLM-RS type for one </w:t>
      </w:r>
      <w:r>
        <w:t xml:space="preserve">single CORESET. However, a UE may be configured with multiple CORESETs. The question is whether </w:t>
      </w:r>
      <w:r w:rsidR="00CF375F" w:rsidRPr="00722A06">
        <w:t xml:space="preserve">different </w:t>
      </w:r>
      <w:r>
        <w:t xml:space="preserve">types of </w:t>
      </w:r>
      <w:r w:rsidR="00721BFB" w:rsidRPr="00722A06">
        <w:t>RS</w:t>
      </w:r>
      <w:r>
        <w:t xml:space="preserve">s can be configured </w:t>
      </w:r>
      <w:r w:rsidR="00CF375F" w:rsidRPr="00722A06">
        <w:t>for different CORESETs</w:t>
      </w:r>
      <w:r>
        <w:t xml:space="preserve">. For the </w:t>
      </w:r>
      <w:r w:rsidR="00CF375F" w:rsidRPr="00722A06">
        <w:t>second bullet</w:t>
      </w:r>
      <w:r>
        <w:t xml:space="preserve">, it is clear in our view that a </w:t>
      </w:r>
      <w:r w:rsidRPr="00722A06">
        <w:t>single RLM-RS type</w:t>
      </w:r>
      <w:r>
        <w:t xml:space="preserve"> for RLM is configured for a </w:t>
      </w:r>
      <w:r w:rsidRPr="00722A06">
        <w:t>UE at a time</w:t>
      </w:r>
      <w:r>
        <w:t xml:space="preserve"> regardless how many </w:t>
      </w:r>
      <w:r w:rsidRPr="00722A06">
        <w:t xml:space="preserve">RLM-RS resources </w:t>
      </w:r>
      <w:r>
        <w:t xml:space="preserve">are configured for the UE. Combining the two bullets, our understanding is that for a UE configured with multiple CORESETs, the network can configure different types of RS to different CORESETs but </w:t>
      </w:r>
      <w:r w:rsidR="00E245BF">
        <w:t xml:space="preserve">only a </w:t>
      </w:r>
      <w:r w:rsidR="00E245BF" w:rsidRPr="00722A06">
        <w:t>single RLM-RS type</w:t>
      </w:r>
      <w:r w:rsidR="00E245BF">
        <w:t xml:space="preserve"> can be used for RLM for a </w:t>
      </w:r>
      <w:r w:rsidR="00E245BF" w:rsidRPr="00722A06">
        <w:t>UE at a time</w:t>
      </w:r>
      <w:r w:rsidR="00E245BF">
        <w:t xml:space="preserve"> regardless how many </w:t>
      </w:r>
      <w:r w:rsidR="00E245BF" w:rsidRPr="00722A06">
        <w:t xml:space="preserve">RLM-RS resources </w:t>
      </w:r>
      <w:r w:rsidR="00E245BF">
        <w:t>are configured.</w:t>
      </w:r>
    </w:p>
    <w:p w:rsidR="00721BFB" w:rsidRPr="00722A06" w:rsidRDefault="00CF375F" w:rsidP="00C6109A">
      <w:pPr>
        <w:rPr>
          <w:b/>
        </w:rPr>
      </w:pPr>
      <w:r w:rsidRPr="00722A06">
        <w:rPr>
          <w:b/>
        </w:rPr>
        <w:t>O</w:t>
      </w:r>
      <w:r w:rsidR="0077351B" w:rsidRPr="00722A06">
        <w:rPr>
          <w:b/>
        </w:rPr>
        <w:t xml:space="preserve">bservation 1: </w:t>
      </w:r>
      <w:r w:rsidR="00E245BF">
        <w:rPr>
          <w:b/>
        </w:rPr>
        <w:t xml:space="preserve">Based on the current </w:t>
      </w:r>
      <w:r w:rsidR="0077351B" w:rsidRPr="00722A06">
        <w:rPr>
          <w:b/>
        </w:rPr>
        <w:t>agreements</w:t>
      </w:r>
      <w:r w:rsidR="00E245BF">
        <w:rPr>
          <w:b/>
        </w:rPr>
        <w:t xml:space="preserve">, NR supports </w:t>
      </w:r>
      <w:r w:rsidR="0077351B" w:rsidRPr="00722A06">
        <w:rPr>
          <w:b/>
        </w:rPr>
        <w:t>configuring different types of RLM-RS resources (e.g</w:t>
      </w:r>
      <w:r w:rsidR="00CC0FF8">
        <w:rPr>
          <w:b/>
        </w:rPr>
        <w:t>.</w:t>
      </w:r>
      <w:r w:rsidR="0077351B" w:rsidRPr="00722A06">
        <w:rPr>
          <w:b/>
        </w:rPr>
        <w:t>, CSI-RS resources and SSB resources) for different CORESETs for a UE at a time, but only one single RLM-RS type can be used for RLM for the UE at a time.</w:t>
      </w:r>
    </w:p>
    <w:p w:rsidR="005D59D9" w:rsidRDefault="005D59D9" w:rsidP="005D59D9">
      <w:pPr>
        <w:pStyle w:val="Heading1"/>
      </w:pPr>
      <w:r>
        <w:t>Other remaining issues for NR RLM</w:t>
      </w:r>
    </w:p>
    <w:p w:rsidR="00C6109A" w:rsidRPr="00722A06" w:rsidRDefault="00943134" w:rsidP="00943134">
      <w:pPr>
        <w:rPr>
          <w:rFonts w:eastAsia="Times New Roman"/>
        </w:rPr>
      </w:pPr>
      <w:r w:rsidRPr="00722A06">
        <w:t xml:space="preserve">It was agreed in RAN1#90bis to </w:t>
      </w:r>
      <w:r w:rsidRPr="00722A06">
        <w:rPr>
          <w:rFonts w:eastAsia="Times New Roman"/>
        </w:rPr>
        <w:t>c</w:t>
      </w:r>
      <w:r w:rsidR="00C6109A" w:rsidRPr="00722A06">
        <w:t xml:space="preserve">ontinue discussion in RAN1 #91 on the following aspects: </w:t>
      </w:r>
    </w:p>
    <w:p w:rsidR="00C6109A" w:rsidRPr="00722A06" w:rsidRDefault="00C6109A" w:rsidP="00C121D4">
      <w:pPr>
        <w:pStyle w:val="ListParagraph"/>
        <w:numPr>
          <w:ilvl w:val="0"/>
          <w:numId w:val="12"/>
        </w:numPr>
        <w:adjustRightInd/>
        <w:contextualSpacing w:val="0"/>
        <w:rPr>
          <w:szCs w:val="20"/>
        </w:rPr>
      </w:pPr>
      <w:r w:rsidRPr="00722A06">
        <w:rPr>
          <w:szCs w:val="20"/>
        </w:rPr>
        <w:t>Capability signaling for supporting different maximum number of configured RLM-RS</w:t>
      </w:r>
    </w:p>
    <w:p w:rsidR="00C6109A" w:rsidRPr="00722A06" w:rsidRDefault="00C6109A" w:rsidP="00C121D4">
      <w:pPr>
        <w:pStyle w:val="ListParagraph"/>
        <w:numPr>
          <w:ilvl w:val="0"/>
          <w:numId w:val="12"/>
        </w:numPr>
        <w:adjustRightInd/>
        <w:contextualSpacing w:val="0"/>
        <w:rPr>
          <w:szCs w:val="20"/>
        </w:rPr>
      </w:pPr>
      <w:r w:rsidRPr="00722A06">
        <w:rPr>
          <w:szCs w:val="20"/>
        </w:rPr>
        <w:lastRenderedPageBreak/>
        <w:t>UE monitoring a sub-set of the configured RLM-RS</w:t>
      </w:r>
    </w:p>
    <w:p w:rsidR="00C6109A" w:rsidRPr="00722A06" w:rsidRDefault="00C6109A" w:rsidP="00C121D4">
      <w:pPr>
        <w:pStyle w:val="ListParagraph"/>
        <w:numPr>
          <w:ilvl w:val="0"/>
          <w:numId w:val="12"/>
        </w:numPr>
        <w:adjustRightInd/>
        <w:contextualSpacing w:val="0"/>
        <w:rPr>
          <w:szCs w:val="20"/>
        </w:rPr>
      </w:pPr>
      <w:r w:rsidRPr="00722A06">
        <w:rPr>
          <w:szCs w:val="20"/>
        </w:rPr>
        <w:t>Relationship between maximum number of configured RLM-RSs and evaluation period of IS and OOS</w:t>
      </w:r>
    </w:p>
    <w:p w:rsidR="001F1BDE" w:rsidRPr="002D0706" w:rsidRDefault="00C6109A" w:rsidP="001F1BDE">
      <w:pPr>
        <w:pStyle w:val="ListParagraph"/>
        <w:numPr>
          <w:ilvl w:val="0"/>
          <w:numId w:val="12"/>
        </w:numPr>
        <w:adjustRightInd/>
        <w:contextualSpacing w:val="0"/>
        <w:rPr>
          <w:b/>
          <w:szCs w:val="20"/>
        </w:rPr>
      </w:pPr>
      <w:r w:rsidRPr="00722A06">
        <w:rPr>
          <w:szCs w:val="20"/>
        </w:rPr>
        <w:t>Frequency band dependent maximum number of configured RLM-RS</w:t>
      </w:r>
    </w:p>
    <w:p w:rsidR="002D0706" w:rsidRPr="002D0706" w:rsidRDefault="002D0706" w:rsidP="002D0706">
      <w:pPr>
        <w:pStyle w:val="ListParagraph"/>
        <w:adjustRightInd/>
        <w:contextualSpacing w:val="0"/>
        <w:rPr>
          <w:b/>
          <w:szCs w:val="20"/>
        </w:rPr>
      </w:pPr>
    </w:p>
    <w:p w:rsidR="004F119C" w:rsidRPr="00722A06" w:rsidRDefault="002D0706" w:rsidP="002D0706">
      <w:pPr>
        <w:rPr>
          <w:rFonts w:eastAsia="Times New Roman"/>
        </w:rPr>
      </w:pPr>
      <w:r>
        <w:rPr>
          <w:rFonts w:eastAsia="Times New Roman"/>
        </w:rPr>
        <w:t xml:space="preserve">The main purpose of RLM is to provide proper service for a user from UE’s perspective and to support efficient usage of the </w:t>
      </w:r>
      <w:r w:rsidR="00002687" w:rsidRPr="00722A06">
        <w:rPr>
          <w:rFonts w:eastAsia="Times New Roman"/>
        </w:rPr>
        <w:t>RF resources</w:t>
      </w:r>
      <w:r>
        <w:rPr>
          <w:rFonts w:eastAsia="Times New Roman"/>
        </w:rPr>
        <w:t xml:space="preserve"> from network perspective. </w:t>
      </w:r>
      <w:r w:rsidR="004F119C" w:rsidRPr="00722A06">
        <w:rPr>
          <w:rFonts w:eastAsia="Times New Roman"/>
        </w:rPr>
        <w:t xml:space="preserve">In general, the need for </w:t>
      </w:r>
      <w:r>
        <w:rPr>
          <w:rFonts w:eastAsia="Times New Roman"/>
        </w:rPr>
        <w:t xml:space="preserve">UE to make either IS or OOS decision </w:t>
      </w:r>
      <w:r w:rsidR="004F119C" w:rsidRPr="00722A06">
        <w:rPr>
          <w:rFonts w:eastAsia="Times New Roman"/>
        </w:rPr>
        <w:t>when the UE is located in poor RF condition where the RS measurement accuracy is</w:t>
      </w:r>
      <w:r>
        <w:rPr>
          <w:rFonts w:eastAsia="Times New Roman"/>
        </w:rPr>
        <w:t xml:space="preserve"> normally</w:t>
      </w:r>
      <w:r w:rsidR="004F119C" w:rsidRPr="00722A06">
        <w:rPr>
          <w:rFonts w:eastAsia="Times New Roman"/>
        </w:rPr>
        <w:t xml:space="preserve"> low</w:t>
      </w:r>
      <w:r>
        <w:rPr>
          <w:rFonts w:eastAsia="Times New Roman"/>
        </w:rPr>
        <w:t xml:space="preserve"> and thus the error margin for</w:t>
      </w:r>
      <w:r w:rsidR="00B51E61">
        <w:rPr>
          <w:rFonts w:eastAsia="Times New Roman"/>
        </w:rPr>
        <w:t xml:space="preserve"> making IS or OOS decision is normally high, which in general is </w:t>
      </w:r>
      <w:proofErr w:type="spellStart"/>
      <w:r w:rsidR="00B51E61">
        <w:rPr>
          <w:rFonts w:eastAsia="Times New Roman"/>
        </w:rPr>
        <w:t>aound</w:t>
      </w:r>
      <w:proofErr w:type="spellEnd"/>
      <w:r w:rsidR="00B51E61">
        <w:rPr>
          <w:rFonts w:eastAsia="Times New Roman"/>
        </w:rPr>
        <w:t xml:space="preserve"> a few </w:t>
      </w:r>
      <w:proofErr w:type="spellStart"/>
      <w:r w:rsidR="00B51E61">
        <w:rPr>
          <w:rFonts w:eastAsia="Times New Roman"/>
        </w:rPr>
        <w:t>dBs</w:t>
      </w:r>
      <w:proofErr w:type="spellEnd"/>
      <w:r w:rsidR="00B51E61">
        <w:rPr>
          <w:rFonts w:eastAsia="Times New Roman"/>
        </w:rPr>
        <w:t xml:space="preserve">. </w:t>
      </w:r>
      <w:r w:rsidR="004F119C" w:rsidRPr="00722A06">
        <w:rPr>
          <w:rFonts w:eastAsia="Times New Roman"/>
        </w:rPr>
        <w:t xml:space="preserve">Thus, </w:t>
      </w:r>
      <w:r w:rsidR="00B51E61">
        <w:rPr>
          <w:rFonts w:eastAsia="Times New Roman"/>
        </w:rPr>
        <w:t xml:space="preserve">in the design of RLM, there is no </w:t>
      </w:r>
      <w:r w:rsidR="004F119C" w:rsidRPr="00722A06">
        <w:rPr>
          <w:rFonts w:eastAsia="Times New Roman"/>
        </w:rPr>
        <w:t xml:space="preserve">need to </w:t>
      </w:r>
      <w:r w:rsidR="00B51E61">
        <w:rPr>
          <w:rFonts w:eastAsia="Times New Roman"/>
        </w:rPr>
        <w:t xml:space="preserve">make </w:t>
      </w:r>
      <w:r w:rsidR="004F119C" w:rsidRPr="00722A06">
        <w:rPr>
          <w:rFonts w:eastAsia="Times New Roman"/>
        </w:rPr>
        <w:t xml:space="preserve">the RLM </w:t>
      </w:r>
      <w:r w:rsidR="00B51E61">
        <w:rPr>
          <w:rFonts w:eastAsia="Times New Roman"/>
        </w:rPr>
        <w:t>too complicated.</w:t>
      </w:r>
    </w:p>
    <w:p w:rsidR="00002687" w:rsidRPr="00722A06" w:rsidRDefault="00002687" w:rsidP="001F1BDE">
      <w:pPr>
        <w:rPr>
          <w:rFonts w:eastAsia="Times New Roman"/>
          <w:b/>
        </w:rPr>
      </w:pPr>
      <w:r w:rsidRPr="00722A06">
        <w:rPr>
          <w:rFonts w:eastAsia="Times New Roman"/>
          <w:b/>
        </w:rPr>
        <w:t>RLM Capability Signal</w:t>
      </w:r>
      <w:r w:rsidR="00265A65" w:rsidRPr="00722A06">
        <w:rPr>
          <w:rFonts w:eastAsia="Times New Roman"/>
          <w:b/>
        </w:rPr>
        <w:t>l</w:t>
      </w:r>
      <w:r w:rsidRPr="00722A06">
        <w:rPr>
          <w:rFonts w:eastAsia="Times New Roman"/>
          <w:b/>
        </w:rPr>
        <w:t>ing</w:t>
      </w:r>
    </w:p>
    <w:p w:rsidR="00265A65" w:rsidRDefault="00265A65" w:rsidP="001F1BDE">
      <w:pPr>
        <w:rPr>
          <w:rFonts w:eastAsia="Times New Roman"/>
        </w:rPr>
      </w:pPr>
      <w:r w:rsidRPr="00722A06">
        <w:rPr>
          <w:rFonts w:eastAsia="Times New Roman"/>
        </w:rPr>
        <w:t>With current agreement, NR supp</w:t>
      </w:r>
      <w:r w:rsidR="00B51E61">
        <w:rPr>
          <w:rFonts w:eastAsia="Times New Roman"/>
        </w:rPr>
        <w:t>orts two pair of RLM thresholds. But, a</w:t>
      </w:r>
      <w:r w:rsidRPr="00722A06">
        <w:rPr>
          <w:rFonts w:eastAsia="Times New Roman"/>
        </w:rPr>
        <w:t xml:space="preserve">n UE is only configured with one pair of RLM thresholds at a time. </w:t>
      </w:r>
      <w:r w:rsidR="00B51E61">
        <w:rPr>
          <w:rFonts w:eastAsia="Times New Roman"/>
        </w:rPr>
        <w:t xml:space="preserve">It should be the basic function for all UEs to </w:t>
      </w:r>
      <w:r w:rsidRPr="00722A06">
        <w:rPr>
          <w:rFonts w:eastAsia="Times New Roman"/>
        </w:rPr>
        <w:t>supporting the configuration of the RLM thresholds</w:t>
      </w:r>
      <w:r w:rsidR="00B51E61">
        <w:rPr>
          <w:rFonts w:eastAsia="Times New Roman"/>
        </w:rPr>
        <w:t xml:space="preserve">. Therefore, it seems no need to support </w:t>
      </w:r>
      <w:r w:rsidR="00B51E61" w:rsidRPr="00722A06">
        <w:rPr>
          <w:rFonts w:eastAsia="Times New Roman"/>
        </w:rPr>
        <w:t>RLM capability</w:t>
      </w:r>
      <w:r w:rsidR="00B51E61">
        <w:rPr>
          <w:rFonts w:eastAsia="Times New Roman"/>
        </w:rPr>
        <w:t xml:space="preserve"> signalling.</w:t>
      </w:r>
    </w:p>
    <w:p w:rsidR="00992ABC" w:rsidRPr="00992ABC" w:rsidRDefault="00992ABC" w:rsidP="00992ABC">
      <w:pPr>
        <w:pStyle w:val="ListParagraph"/>
        <w:numPr>
          <w:ilvl w:val="0"/>
          <w:numId w:val="16"/>
        </w:numPr>
      </w:pPr>
    </w:p>
    <w:p w:rsidR="00992ABC" w:rsidRPr="00992ABC" w:rsidRDefault="00992ABC" w:rsidP="00992ABC">
      <w:pPr>
        <w:pStyle w:val="ListParagraph"/>
        <w:numPr>
          <w:ilvl w:val="0"/>
          <w:numId w:val="18"/>
        </w:numPr>
        <w:rPr>
          <w:b/>
        </w:rPr>
      </w:pPr>
      <w:r>
        <w:t xml:space="preserve">No need to support </w:t>
      </w:r>
      <w:r w:rsidRPr="00722A06">
        <w:rPr>
          <w:szCs w:val="20"/>
        </w:rPr>
        <w:t>RLM capability</w:t>
      </w:r>
      <w:r>
        <w:t xml:space="preserve"> signaling.</w:t>
      </w:r>
    </w:p>
    <w:p w:rsidR="00992ABC" w:rsidRDefault="00992ABC" w:rsidP="00992ABC">
      <w:pPr>
        <w:rPr>
          <w:b/>
        </w:rPr>
      </w:pPr>
    </w:p>
    <w:p w:rsidR="00265A65" w:rsidRPr="00722A06" w:rsidRDefault="00265A65" w:rsidP="001F1BDE">
      <w:pPr>
        <w:rPr>
          <w:rFonts w:eastAsia="Times New Roman"/>
          <w:b/>
        </w:rPr>
      </w:pPr>
      <w:r w:rsidRPr="00722A06">
        <w:rPr>
          <w:rFonts w:eastAsia="Times New Roman"/>
          <w:b/>
        </w:rPr>
        <w:t>Maximum number of configured RLM-RS</w:t>
      </w:r>
    </w:p>
    <w:p w:rsidR="001E5C7E" w:rsidRDefault="00992ABC" w:rsidP="00D47FE0">
      <w:pPr>
        <w:rPr>
          <w:rFonts w:eastAsia="Times New Roman"/>
        </w:rPr>
      </w:pPr>
      <w:r>
        <w:rPr>
          <w:rFonts w:eastAsia="Times New Roman"/>
        </w:rPr>
        <w:t xml:space="preserve">It was agreed that </w:t>
      </w:r>
      <w:r w:rsidRPr="00992ABC">
        <w:rPr>
          <w:rFonts w:eastAsia="Times New Roman"/>
        </w:rPr>
        <w:t xml:space="preserve">NR supports configuration of at most X </w:t>
      </w:r>
      <w:r>
        <w:rPr>
          <w:rFonts w:eastAsia="Times New Roman"/>
        </w:rPr>
        <w:t xml:space="preserve">(&lt;=8) </w:t>
      </w:r>
      <w:r w:rsidRPr="00992ABC">
        <w:rPr>
          <w:rFonts w:eastAsia="Times New Roman"/>
        </w:rPr>
        <w:t>number of RLM-RS (CSI-RS and/or SSB) resources for a UE</w:t>
      </w:r>
      <w:r>
        <w:rPr>
          <w:rFonts w:eastAsia="Times New Roman"/>
        </w:rPr>
        <w:t xml:space="preserve">, and the </w:t>
      </w:r>
      <w:r w:rsidRPr="00992ABC">
        <w:rPr>
          <w:rFonts w:eastAsia="Times New Roman"/>
        </w:rPr>
        <w:t>final val</w:t>
      </w:r>
      <w:r>
        <w:rPr>
          <w:rFonts w:eastAsia="Times New Roman"/>
        </w:rPr>
        <w:t xml:space="preserve">ue of X to be determined in RAN1#91. </w:t>
      </w:r>
      <w:r w:rsidR="001E5C7E" w:rsidRPr="00722A06">
        <w:rPr>
          <w:rFonts w:eastAsia="Times New Roman"/>
        </w:rPr>
        <w:t xml:space="preserve">The main purpose of the </w:t>
      </w:r>
      <w:r w:rsidR="00265A65" w:rsidRPr="00722A06">
        <w:rPr>
          <w:rFonts w:eastAsia="Times New Roman"/>
        </w:rPr>
        <w:t xml:space="preserve">RLM is </w:t>
      </w:r>
      <w:r w:rsidR="001E5C7E" w:rsidRPr="00722A06">
        <w:rPr>
          <w:rFonts w:eastAsia="Times New Roman"/>
        </w:rPr>
        <w:t xml:space="preserve">to support proper RF resource usage. For a UE in connection, it will keep searching for the best DL beams and adjusting the serving beams whenever necessary. Thus, there </w:t>
      </w:r>
      <w:r>
        <w:rPr>
          <w:rFonts w:eastAsia="Times New Roman"/>
        </w:rPr>
        <w:t>is</w:t>
      </w:r>
      <w:r w:rsidR="001E5C7E" w:rsidRPr="00722A06">
        <w:rPr>
          <w:rFonts w:eastAsia="Times New Roman"/>
        </w:rPr>
        <w:t xml:space="preserve"> no need to configure too many RLM-RS for the UE, since it </w:t>
      </w:r>
      <w:r>
        <w:rPr>
          <w:rFonts w:eastAsia="Times New Roman"/>
        </w:rPr>
        <w:t>may</w:t>
      </w:r>
      <w:r w:rsidR="001E5C7E" w:rsidRPr="00722A06">
        <w:rPr>
          <w:rFonts w:eastAsia="Times New Roman"/>
        </w:rPr>
        <w:t xml:space="preserve"> unnecessarily increase UE power consumption</w:t>
      </w:r>
      <w:r>
        <w:rPr>
          <w:rFonts w:eastAsia="Times New Roman"/>
        </w:rPr>
        <w:t xml:space="preserve"> without clear benefits.</w:t>
      </w:r>
      <w:r w:rsidR="00295C7B">
        <w:rPr>
          <w:rFonts w:eastAsia="Times New Roman"/>
        </w:rPr>
        <w:t xml:space="preserve"> Considering the </w:t>
      </w:r>
      <w:proofErr w:type="gramStart"/>
      <w:r w:rsidR="00295C7B">
        <w:rPr>
          <w:rFonts w:eastAsia="Times New Roman"/>
        </w:rPr>
        <w:t xml:space="preserve">number of beams needed to be monitored for </w:t>
      </w:r>
      <w:r w:rsidR="00295C7B" w:rsidRPr="00EB229C">
        <w:rPr>
          <w:lang w:eastAsia="ko-KR"/>
        </w:rPr>
        <w:t>sub 6 and above 6 GHz</w:t>
      </w:r>
      <w:r w:rsidR="00295C7B">
        <w:rPr>
          <w:lang w:eastAsia="ko-KR"/>
        </w:rPr>
        <w:t xml:space="preserve"> are</w:t>
      </w:r>
      <w:proofErr w:type="gramEnd"/>
      <w:r w:rsidR="00295C7B">
        <w:rPr>
          <w:lang w:eastAsia="ko-KR"/>
        </w:rPr>
        <w:t xml:space="preserve"> significantly different, the maximum number of </w:t>
      </w:r>
      <w:r w:rsidR="00295C7B" w:rsidRPr="00992ABC">
        <w:rPr>
          <w:rFonts w:eastAsia="Times New Roman"/>
        </w:rPr>
        <w:t xml:space="preserve">RLM-RS (CSI-RS and/or SSB) resources </w:t>
      </w:r>
      <w:r w:rsidR="00295C7B">
        <w:rPr>
          <w:rFonts w:eastAsia="Times New Roman"/>
        </w:rPr>
        <w:t xml:space="preserve">for </w:t>
      </w:r>
      <w:r w:rsidR="00295C7B" w:rsidRPr="00EB229C">
        <w:rPr>
          <w:lang w:eastAsia="ko-KR"/>
        </w:rPr>
        <w:t>sub 6 and above 6 GHz</w:t>
      </w:r>
      <w:r w:rsidR="00295C7B">
        <w:rPr>
          <w:lang w:eastAsia="ko-KR"/>
        </w:rPr>
        <w:t xml:space="preserve"> should also be different.</w:t>
      </w:r>
      <w:r w:rsidR="00D47FE0">
        <w:rPr>
          <w:lang w:eastAsia="ko-KR"/>
        </w:rPr>
        <w:t xml:space="preserve"> However, t</w:t>
      </w:r>
      <w:r w:rsidR="00D47FE0">
        <w:rPr>
          <w:lang w:eastAsia="ko-KR"/>
        </w:rPr>
        <w:t xml:space="preserve">o avoid over design of the RLM, </w:t>
      </w:r>
      <w:r w:rsidR="00D47FE0">
        <w:rPr>
          <w:lang w:eastAsia="ko-KR"/>
        </w:rPr>
        <w:t>there is no need t</w:t>
      </w:r>
      <w:r w:rsidR="00D47FE0">
        <w:rPr>
          <w:lang w:eastAsia="ko-KR"/>
        </w:rPr>
        <w:t>o define the maximum number of config</w:t>
      </w:r>
      <w:r w:rsidR="00D47FE0">
        <w:rPr>
          <w:lang w:eastAsia="ko-KR"/>
        </w:rPr>
        <w:t>ured RLM-RS per frequency band.</w:t>
      </w:r>
    </w:p>
    <w:p w:rsidR="00992ABC" w:rsidRPr="00992ABC" w:rsidRDefault="00992ABC" w:rsidP="00992ABC">
      <w:pPr>
        <w:pStyle w:val="ListParagraph"/>
        <w:numPr>
          <w:ilvl w:val="0"/>
          <w:numId w:val="16"/>
        </w:numPr>
      </w:pPr>
    </w:p>
    <w:p w:rsidR="00D47FE0" w:rsidRDefault="00D47FE0" w:rsidP="00295C7B">
      <w:pPr>
        <w:pStyle w:val="ListParagraph"/>
        <w:numPr>
          <w:ilvl w:val="0"/>
          <w:numId w:val="18"/>
        </w:numPr>
        <w:adjustRightInd/>
        <w:rPr>
          <w:lang w:eastAsia="ko-KR"/>
        </w:rPr>
      </w:pPr>
      <w:r>
        <w:rPr>
          <w:lang w:eastAsia="ko-KR"/>
        </w:rPr>
        <w:t>No need to define the maximum number of configured</w:t>
      </w:r>
      <w:r w:rsidRPr="00295C7B">
        <w:rPr>
          <w:lang w:eastAsia="ko-KR"/>
        </w:rPr>
        <w:t xml:space="preserve"> RLM-RS resources </w:t>
      </w:r>
      <w:r>
        <w:rPr>
          <w:lang w:eastAsia="ko-KR"/>
        </w:rPr>
        <w:t>per frequency band.</w:t>
      </w:r>
    </w:p>
    <w:p w:rsidR="00992ABC" w:rsidRPr="00295C7B" w:rsidRDefault="00992ABC" w:rsidP="00295C7B">
      <w:pPr>
        <w:pStyle w:val="ListParagraph"/>
        <w:numPr>
          <w:ilvl w:val="0"/>
          <w:numId w:val="18"/>
        </w:numPr>
        <w:adjustRightInd/>
        <w:rPr>
          <w:lang w:eastAsia="ko-KR"/>
        </w:rPr>
      </w:pPr>
      <w:r w:rsidRPr="00295C7B">
        <w:rPr>
          <w:lang w:eastAsia="ko-KR"/>
        </w:rPr>
        <w:t>NR sup</w:t>
      </w:r>
      <w:r w:rsidR="00295C7B">
        <w:rPr>
          <w:lang w:eastAsia="ko-KR"/>
        </w:rPr>
        <w:t xml:space="preserve">ports </w:t>
      </w:r>
      <w:r w:rsidR="00D47FE0">
        <w:rPr>
          <w:lang w:eastAsia="ko-KR"/>
        </w:rPr>
        <w:t xml:space="preserve">configuring maximum 2 </w:t>
      </w:r>
      <w:r w:rsidRPr="00295C7B">
        <w:rPr>
          <w:lang w:eastAsia="ko-KR"/>
        </w:rPr>
        <w:t>RLM-RS resources for a UE</w:t>
      </w:r>
      <w:r w:rsidR="00295C7B">
        <w:rPr>
          <w:lang w:eastAsia="ko-KR"/>
        </w:rPr>
        <w:t xml:space="preserve"> for </w:t>
      </w:r>
      <w:r w:rsidR="000D3C0B">
        <w:rPr>
          <w:szCs w:val="20"/>
          <w:lang w:eastAsia="ko-KR"/>
        </w:rPr>
        <w:t xml:space="preserve">sub 6-GHz, and </w:t>
      </w:r>
      <w:r w:rsidR="00D47FE0">
        <w:rPr>
          <w:szCs w:val="20"/>
          <w:lang w:eastAsia="ko-KR"/>
        </w:rPr>
        <w:t>8</w:t>
      </w:r>
      <w:r w:rsidR="000D3C0B">
        <w:rPr>
          <w:szCs w:val="20"/>
          <w:lang w:eastAsia="ko-KR"/>
        </w:rPr>
        <w:t xml:space="preserve"> </w:t>
      </w:r>
      <w:r w:rsidR="000D3C0B" w:rsidRPr="00295C7B">
        <w:rPr>
          <w:lang w:eastAsia="ko-KR"/>
        </w:rPr>
        <w:t>RLM-RS resources for a UE</w:t>
      </w:r>
      <w:r w:rsidR="000D3C0B">
        <w:rPr>
          <w:lang w:eastAsia="ko-KR"/>
        </w:rPr>
        <w:t xml:space="preserve"> for </w:t>
      </w:r>
      <w:r w:rsidR="000D3C0B">
        <w:rPr>
          <w:szCs w:val="20"/>
          <w:lang w:eastAsia="ko-KR"/>
        </w:rPr>
        <w:t>above 6-GHz.</w:t>
      </w:r>
    </w:p>
    <w:p w:rsidR="000D3C0B" w:rsidRDefault="000D3C0B" w:rsidP="001E5C7E">
      <w:pPr>
        <w:rPr>
          <w:rFonts w:eastAsia="Times New Roman"/>
          <w:b/>
        </w:rPr>
      </w:pPr>
    </w:p>
    <w:p w:rsidR="001E5C7E" w:rsidRPr="00722A06" w:rsidRDefault="001E5C7E" w:rsidP="001E5C7E">
      <w:pPr>
        <w:rPr>
          <w:rFonts w:eastAsia="Times New Roman"/>
          <w:b/>
        </w:rPr>
      </w:pPr>
      <w:r w:rsidRPr="00722A06">
        <w:rPr>
          <w:rFonts w:eastAsia="Times New Roman"/>
          <w:b/>
        </w:rPr>
        <w:t>Monitoring of a sub-set of the configured RLM-RS</w:t>
      </w:r>
    </w:p>
    <w:p w:rsidR="00002687" w:rsidRDefault="001E5C7E" w:rsidP="001F1BDE">
      <w:pPr>
        <w:rPr>
          <w:rFonts w:eastAsia="Times New Roman"/>
        </w:rPr>
      </w:pPr>
      <w:r w:rsidRPr="00722A06">
        <w:rPr>
          <w:rFonts w:eastAsia="Times New Roman"/>
        </w:rPr>
        <w:t xml:space="preserve">Once the RLM-RS </w:t>
      </w:r>
      <w:proofErr w:type="gramStart"/>
      <w:r w:rsidRPr="00722A06">
        <w:rPr>
          <w:rFonts w:eastAsia="Times New Roman"/>
        </w:rPr>
        <w:t>resources is</w:t>
      </w:r>
      <w:proofErr w:type="gramEnd"/>
      <w:r w:rsidRPr="00722A06">
        <w:rPr>
          <w:rFonts w:eastAsia="Times New Roman"/>
        </w:rPr>
        <w:t xml:space="preserve"> configured for a UE, it will then up to UE’s implementation on how it monitoring these RLM-RS resources</w:t>
      </w:r>
      <w:r w:rsidR="001E2E39">
        <w:rPr>
          <w:rFonts w:eastAsia="Times New Roman"/>
        </w:rPr>
        <w:t xml:space="preserve"> as long as it meets the </w:t>
      </w:r>
      <w:r w:rsidR="004E0FDE">
        <w:rPr>
          <w:lang w:eastAsia="ko-KR"/>
        </w:rPr>
        <w:t xml:space="preserve">minimum </w:t>
      </w:r>
      <w:r w:rsidR="001E2E39">
        <w:rPr>
          <w:rFonts w:eastAsia="Times New Roman"/>
        </w:rPr>
        <w:t>performance requirement to be defined by RAN4</w:t>
      </w:r>
      <w:r w:rsidRPr="00722A06">
        <w:rPr>
          <w:rFonts w:eastAsia="Times New Roman"/>
        </w:rPr>
        <w:t xml:space="preserve">. For example, the UE may only keep monitor one or few of the RLM-RSs with best signal quality and only start monitoring other configured resources when the </w:t>
      </w:r>
      <w:r w:rsidR="00DC6120" w:rsidRPr="00722A06">
        <w:rPr>
          <w:rFonts w:eastAsia="Times New Roman"/>
        </w:rPr>
        <w:t xml:space="preserve">signal quality under monitoring becomes of the poor. </w:t>
      </w:r>
      <w:r w:rsidR="001E2E39">
        <w:rPr>
          <w:rFonts w:eastAsia="Times New Roman"/>
        </w:rPr>
        <w:t xml:space="preserve">But, it </w:t>
      </w:r>
      <w:proofErr w:type="gramStart"/>
      <w:r w:rsidR="001E2E39">
        <w:rPr>
          <w:rFonts w:eastAsia="Times New Roman"/>
        </w:rPr>
        <w:t>will</w:t>
      </w:r>
      <w:proofErr w:type="gramEnd"/>
      <w:r w:rsidR="001E2E39">
        <w:rPr>
          <w:rFonts w:eastAsia="Times New Roman"/>
        </w:rPr>
        <w:t xml:space="preserve"> b</w:t>
      </w:r>
    </w:p>
    <w:p w:rsidR="001E2E39" w:rsidRPr="00992ABC" w:rsidRDefault="001E2E39" w:rsidP="001E2E39">
      <w:pPr>
        <w:pStyle w:val="ListParagraph"/>
        <w:numPr>
          <w:ilvl w:val="0"/>
          <w:numId w:val="16"/>
        </w:numPr>
      </w:pPr>
    </w:p>
    <w:p w:rsidR="001E2E39" w:rsidRPr="00295C7B" w:rsidRDefault="001E2E39" w:rsidP="001E2E39">
      <w:pPr>
        <w:pStyle w:val="ListParagraph"/>
        <w:numPr>
          <w:ilvl w:val="0"/>
          <w:numId w:val="18"/>
        </w:numPr>
        <w:adjustRightInd/>
        <w:rPr>
          <w:lang w:eastAsia="ko-KR"/>
        </w:rPr>
      </w:pPr>
      <w:r>
        <w:rPr>
          <w:lang w:eastAsia="ko-KR"/>
        </w:rPr>
        <w:t xml:space="preserve">It is up to UE </w:t>
      </w:r>
      <w:r w:rsidRPr="001E2E39">
        <w:rPr>
          <w:lang w:eastAsia="ko-KR"/>
        </w:rPr>
        <w:t xml:space="preserve">on how </w:t>
      </w:r>
      <w:r>
        <w:rPr>
          <w:lang w:eastAsia="ko-KR"/>
        </w:rPr>
        <w:t xml:space="preserve">to </w:t>
      </w:r>
      <w:r w:rsidRPr="001E2E39">
        <w:rPr>
          <w:lang w:eastAsia="ko-KR"/>
        </w:rPr>
        <w:t>monitor the configured RLM-RS</w:t>
      </w:r>
      <w:r>
        <w:rPr>
          <w:lang w:eastAsia="ko-KR"/>
        </w:rPr>
        <w:t>, as long as it meets the minimum</w:t>
      </w:r>
      <w:r w:rsidR="004E0FDE">
        <w:rPr>
          <w:lang w:eastAsia="ko-KR"/>
        </w:rPr>
        <w:t xml:space="preserve"> </w:t>
      </w:r>
      <w:r>
        <w:t>performance requirement to be defined by RAN4</w:t>
      </w:r>
      <w:r w:rsidRPr="00722A06">
        <w:rPr>
          <w:szCs w:val="20"/>
        </w:rPr>
        <w:t xml:space="preserve">. </w:t>
      </w:r>
    </w:p>
    <w:p w:rsidR="00FB4E52" w:rsidRPr="001E2E39" w:rsidRDefault="00FB4E52" w:rsidP="001F1BDE">
      <w:pPr>
        <w:rPr>
          <w:rFonts w:eastAsia="Times New Roman"/>
          <w:lang w:val="en-US"/>
        </w:rPr>
      </w:pPr>
    </w:p>
    <w:p w:rsidR="00DC6120" w:rsidRPr="00722A06" w:rsidRDefault="00DC6120" w:rsidP="00DC6120">
      <w:pPr>
        <w:rPr>
          <w:rFonts w:eastAsia="Times New Roman"/>
          <w:b/>
        </w:rPr>
      </w:pPr>
      <w:r w:rsidRPr="00722A06">
        <w:rPr>
          <w:rFonts w:eastAsia="Times New Roman"/>
          <w:b/>
        </w:rPr>
        <w:t>Relationship of the number of RLS-RSs and RLM evaluation period</w:t>
      </w:r>
    </w:p>
    <w:p w:rsidR="00DC6120" w:rsidRDefault="00DC6120" w:rsidP="001F1BDE">
      <w:pPr>
        <w:rPr>
          <w:rFonts w:eastAsia="Times New Roman"/>
        </w:rPr>
      </w:pPr>
      <w:r w:rsidRPr="00722A06">
        <w:rPr>
          <w:rFonts w:eastAsia="Times New Roman"/>
        </w:rPr>
        <w:t>In our opinion, the evaluation period of IS and OOS</w:t>
      </w:r>
      <w:r w:rsidR="005A51B4">
        <w:rPr>
          <w:rFonts w:eastAsia="Times New Roman"/>
        </w:rPr>
        <w:t xml:space="preserve"> may depend</w:t>
      </w:r>
      <w:r w:rsidRPr="00722A06">
        <w:rPr>
          <w:rFonts w:eastAsia="Times New Roman"/>
        </w:rPr>
        <w:t xml:space="preserve"> on </w:t>
      </w:r>
      <w:r w:rsidR="005A51B4">
        <w:rPr>
          <w:rFonts w:eastAsia="Times New Roman"/>
        </w:rPr>
        <w:t xml:space="preserve">many factors, including </w:t>
      </w:r>
      <w:r w:rsidRPr="00722A06">
        <w:rPr>
          <w:rFonts w:eastAsia="Times New Roman"/>
        </w:rPr>
        <w:t>the maximum n</w:t>
      </w:r>
      <w:r w:rsidR="005A51B4">
        <w:rPr>
          <w:rFonts w:eastAsia="Times New Roman"/>
        </w:rPr>
        <w:t xml:space="preserve">umber of configured RLM-RSs, </w:t>
      </w:r>
      <w:r w:rsidRPr="00722A06">
        <w:rPr>
          <w:rFonts w:eastAsia="Times New Roman"/>
        </w:rPr>
        <w:t>the Hypothetical PDCCH and IS/OOS thresholds</w:t>
      </w:r>
      <w:r w:rsidR="005A51B4">
        <w:rPr>
          <w:rFonts w:eastAsia="Times New Roman"/>
        </w:rPr>
        <w:t>, and especially the minimum RLM performance.</w:t>
      </w:r>
      <w:r w:rsidRPr="00722A06">
        <w:rPr>
          <w:rFonts w:eastAsia="Times New Roman"/>
        </w:rPr>
        <w:t xml:space="preserve"> Thus, our suggestion is let RAN4 to consider the evaluation period of IS and OOS.</w:t>
      </w:r>
    </w:p>
    <w:p w:rsidR="005A51B4" w:rsidRPr="00992ABC" w:rsidRDefault="005A51B4" w:rsidP="005A51B4">
      <w:pPr>
        <w:pStyle w:val="ListParagraph"/>
        <w:numPr>
          <w:ilvl w:val="0"/>
          <w:numId w:val="16"/>
        </w:numPr>
      </w:pPr>
    </w:p>
    <w:p w:rsidR="005A51B4" w:rsidRPr="00295C7B" w:rsidRDefault="005A51B4" w:rsidP="005A51B4">
      <w:pPr>
        <w:pStyle w:val="ListParagraph"/>
        <w:numPr>
          <w:ilvl w:val="0"/>
          <w:numId w:val="18"/>
        </w:numPr>
        <w:adjustRightInd/>
        <w:rPr>
          <w:lang w:eastAsia="ko-KR"/>
        </w:rPr>
      </w:pPr>
      <w:r>
        <w:rPr>
          <w:szCs w:val="20"/>
        </w:rPr>
        <w:t>T</w:t>
      </w:r>
      <w:r w:rsidRPr="00722A06">
        <w:rPr>
          <w:szCs w:val="20"/>
        </w:rPr>
        <w:t xml:space="preserve">he </w:t>
      </w:r>
      <w:r>
        <w:rPr>
          <w:szCs w:val="20"/>
        </w:rPr>
        <w:t>r</w:t>
      </w:r>
      <w:r w:rsidRPr="005A51B4">
        <w:rPr>
          <w:szCs w:val="20"/>
        </w:rPr>
        <w:t>elationship of the RLM evaluation period</w:t>
      </w:r>
      <w:r>
        <w:rPr>
          <w:szCs w:val="20"/>
        </w:rPr>
        <w:t xml:space="preserve"> with other configuration parameters such as the number of RLS-RSs can be decided by RAN4.</w:t>
      </w:r>
    </w:p>
    <w:p w:rsidR="005A51B4" w:rsidRPr="005A51B4" w:rsidRDefault="005A51B4" w:rsidP="001F1BDE">
      <w:pPr>
        <w:rPr>
          <w:rFonts w:eastAsia="Times New Roman"/>
          <w:lang w:val="en-US"/>
        </w:rPr>
      </w:pPr>
    </w:p>
    <w:p w:rsidR="000B751D" w:rsidRPr="00BB6138" w:rsidRDefault="000B751D" w:rsidP="000B751D">
      <w:pPr>
        <w:pStyle w:val="Heading8"/>
      </w:pPr>
      <w:r w:rsidRPr="00BB6138">
        <w:t>Conclusion</w:t>
      </w:r>
    </w:p>
    <w:p w:rsidR="00275690" w:rsidRDefault="00DE03D8" w:rsidP="00DE03D8">
      <w:r>
        <w:t xml:space="preserve">In this paper, we discussed the </w:t>
      </w:r>
      <w:r w:rsidR="0092626F">
        <w:t xml:space="preserve">remaining </w:t>
      </w:r>
      <w:r>
        <w:t>NR RLM issue</w:t>
      </w:r>
      <w:r w:rsidR="0092626F">
        <w:t xml:space="preserve">s </w:t>
      </w:r>
      <w:r>
        <w:t xml:space="preserve">and made the following </w:t>
      </w:r>
      <w:r w:rsidR="00762F6E">
        <w:t>observation and proposal</w:t>
      </w:r>
      <w:r>
        <w:t>:</w:t>
      </w:r>
    </w:p>
    <w:p w:rsidR="00326913" w:rsidRDefault="00CC0FF8" w:rsidP="00CC0FF8">
      <w:pPr>
        <w:rPr>
          <w:b/>
        </w:rPr>
      </w:pPr>
      <w:proofErr w:type="gramStart"/>
      <w:r w:rsidRPr="00722A06">
        <w:rPr>
          <w:b/>
        </w:rPr>
        <w:lastRenderedPageBreak/>
        <w:t>O</w:t>
      </w:r>
      <w:r w:rsidR="00303CA2">
        <w:rPr>
          <w:b/>
        </w:rPr>
        <w:t>bservation 1.</w:t>
      </w:r>
      <w:proofErr w:type="gramEnd"/>
    </w:p>
    <w:p w:rsidR="00CC0FF8" w:rsidRPr="00326913" w:rsidRDefault="00CC0FF8" w:rsidP="00CC0FF8">
      <w:r w:rsidRPr="00326913">
        <w:t>Based on the current agreements, NR supports configuring different types of RLM-RS resources (e.g., CSI-RS resources and SSB resources) for different CORESETs for a UE at a time, but only one single RLM-RS type can be used for RLM for the UE at a time.</w:t>
      </w:r>
    </w:p>
    <w:p w:rsidR="00D277ED" w:rsidRPr="00CC0FF8" w:rsidRDefault="00D277ED" w:rsidP="00D277ED">
      <w:pPr>
        <w:pStyle w:val="ListParagraph"/>
        <w:adjustRightInd/>
        <w:ind w:left="1080"/>
        <w:rPr>
          <w:rFonts w:eastAsia="MS Mincho"/>
          <w:b/>
          <w:i/>
          <w:lang w:val="en-GB"/>
        </w:rPr>
      </w:pPr>
    </w:p>
    <w:p w:rsidR="003909A7" w:rsidRPr="00992ABC" w:rsidRDefault="003909A7" w:rsidP="005B2996">
      <w:pPr>
        <w:pStyle w:val="ListParagraph"/>
        <w:numPr>
          <w:ilvl w:val="0"/>
          <w:numId w:val="19"/>
        </w:numPr>
      </w:pPr>
    </w:p>
    <w:p w:rsidR="003909A7" w:rsidRPr="003909A7" w:rsidRDefault="003909A7" w:rsidP="003909A7">
      <w:pPr>
        <w:pStyle w:val="ListParagraph"/>
        <w:numPr>
          <w:ilvl w:val="0"/>
          <w:numId w:val="18"/>
        </w:numPr>
        <w:rPr>
          <w:b/>
        </w:rPr>
      </w:pPr>
      <w:r>
        <w:t xml:space="preserve">No need to support </w:t>
      </w:r>
      <w:r w:rsidRPr="00722A06">
        <w:rPr>
          <w:szCs w:val="20"/>
        </w:rPr>
        <w:t>RLM capability</w:t>
      </w:r>
      <w:r>
        <w:t xml:space="preserve"> signaling.</w:t>
      </w:r>
    </w:p>
    <w:p w:rsidR="003909A7" w:rsidRPr="003909A7" w:rsidRDefault="003909A7" w:rsidP="003909A7">
      <w:pPr>
        <w:pStyle w:val="ListParagraph"/>
        <w:rPr>
          <w:b/>
        </w:rPr>
      </w:pPr>
    </w:p>
    <w:p w:rsidR="003909A7" w:rsidRPr="00992ABC" w:rsidRDefault="003909A7" w:rsidP="005B2996">
      <w:pPr>
        <w:pStyle w:val="ListParagraph"/>
        <w:numPr>
          <w:ilvl w:val="0"/>
          <w:numId w:val="19"/>
        </w:numPr>
      </w:pPr>
    </w:p>
    <w:p w:rsidR="003909A7" w:rsidRDefault="003909A7" w:rsidP="003909A7">
      <w:pPr>
        <w:pStyle w:val="ListParagraph"/>
        <w:numPr>
          <w:ilvl w:val="0"/>
          <w:numId w:val="18"/>
        </w:numPr>
        <w:adjustRightInd/>
        <w:rPr>
          <w:lang w:eastAsia="ko-KR"/>
        </w:rPr>
      </w:pPr>
      <w:r>
        <w:rPr>
          <w:lang w:eastAsia="ko-KR"/>
        </w:rPr>
        <w:t>No need to define the maximum number of configured</w:t>
      </w:r>
      <w:r w:rsidRPr="00295C7B">
        <w:rPr>
          <w:lang w:eastAsia="ko-KR"/>
        </w:rPr>
        <w:t xml:space="preserve"> RLM-RS resources </w:t>
      </w:r>
      <w:r>
        <w:rPr>
          <w:lang w:eastAsia="ko-KR"/>
        </w:rPr>
        <w:t>per frequency band.</w:t>
      </w:r>
    </w:p>
    <w:p w:rsidR="003909A7" w:rsidRPr="003909A7" w:rsidRDefault="003909A7" w:rsidP="003909A7">
      <w:pPr>
        <w:pStyle w:val="ListParagraph"/>
        <w:numPr>
          <w:ilvl w:val="0"/>
          <w:numId w:val="18"/>
        </w:numPr>
        <w:adjustRightInd/>
        <w:rPr>
          <w:lang w:eastAsia="ko-KR"/>
        </w:rPr>
      </w:pPr>
      <w:r w:rsidRPr="00295C7B">
        <w:rPr>
          <w:lang w:eastAsia="ko-KR"/>
        </w:rPr>
        <w:t>NR sup</w:t>
      </w:r>
      <w:r>
        <w:rPr>
          <w:lang w:eastAsia="ko-KR"/>
        </w:rPr>
        <w:t xml:space="preserve">ports configuring maximum 2 </w:t>
      </w:r>
      <w:r w:rsidRPr="00295C7B">
        <w:rPr>
          <w:lang w:eastAsia="ko-KR"/>
        </w:rPr>
        <w:t>RLM-RS resources for a UE</w:t>
      </w:r>
      <w:r>
        <w:rPr>
          <w:lang w:eastAsia="ko-KR"/>
        </w:rPr>
        <w:t xml:space="preserve"> for </w:t>
      </w:r>
      <w:r>
        <w:rPr>
          <w:szCs w:val="20"/>
          <w:lang w:eastAsia="ko-KR"/>
        </w:rPr>
        <w:t xml:space="preserve">sub 6-GHz, and 8 </w:t>
      </w:r>
      <w:r w:rsidRPr="00295C7B">
        <w:rPr>
          <w:lang w:eastAsia="ko-KR"/>
        </w:rPr>
        <w:t>RLM-RS resources for a UE</w:t>
      </w:r>
      <w:r>
        <w:rPr>
          <w:lang w:eastAsia="ko-KR"/>
        </w:rPr>
        <w:t xml:space="preserve"> for </w:t>
      </w:r>
      <w:r>
        <w:rPr>
          <w:szCs w:val="20"/>
          <w:lang w:eastAsia="ko-KR"/>
        </w:rPr>
        <w:t>above 6-GHz.</w:t>
      </w:r>
    </w:p>
    <w:p w:rsidR="003909A7" w:rsidRPr="00295C7B" w:rsidRDefault="003909A7" w:rsidP="003909A7">
      <w:pPr>
        <w:pStyle w:val="ListParagraph"/>
        <w:adjustRightInd/>
        <w:rPr>
          <w:lang w:eastAsia="ko-KR"/>
        </w:rPr>
      </w:pPr>
    </w:p>
    <w:p w:rsidR="003909A7" w:rsidRPr="00992ABC" w:rsidRDefault="003909A7" w:rsidP="005B2996">
      <w:pPr>
        <w:pStyle w:val="ListParagraph"/>
        <w:numPr>
          <w:ilvl w:val="0"/>
          <w:numId w:val="19"/>
        </w:numPr>
      </w:pPr>
    </w:p>
    <w:p w:rsidR="003909A7" w:rsidRPr="003909A7" w:rsidRDefault="003909A7" w:rsidP="003909A7">
      <w:pPr>
        <w:pStyle w:val="ListParagraph"/>
        <w:numPr>
          <w:ilvl w:val="0"/>
          <w:numId w:val="18"/>
        </w:numPr>
        <w:adjustRightInd/>
        <w:rPr>
          <w:lang w:eastAsia="ko-KR"/>
        </w:rPr>
      </w:pPr>
      <w:r>
        <w:rPr>
          <w:lang w:eastAsia="ko-KR"/>
        </w:rPr>
        <w:t xml:space="preserve">It is up to UE </w:t>
      </w:r>
      <w:r w:rsidRPr="001E2E39">
        <w:rPr>
          <w:lang w:eastAsia="ko-KR"/>
        </w:rPr>
        <w:t xml:space="preserve">on how </w:t>
      </w:r>
      <w:r>
        <w:rPr>
          <w:lang w:eastAsia="ko-KR"/>
        </w:rPr>
        <w:t xml:space="preserve">to </w:t>
      </w:r>
      <w:r w:rsidRPr="001E2E39">
        <w:rPr>
          <w:lang w:eastAsia="ko-KR"/>
        </w:rPr>
        <w:t>monitor the configured RLM-RS</w:t>
      </w:r>
      <w:r>
        <w:rPr>
          <w:lang w:eastAsia="ko-KR"/>
        </w:rPr>
        <w:t xml:space="preserve">, as long as it meets the minimum </w:t>
      </w:r>
      <w:r>
        <w:t>performance requirement to be defined by RAN4</w:t>
      </w:r>
      <w:r w:rsidRPr="00722A06">
        <w:rPr>
          <w:szCs w:val="20"/>
        </w:rPr>
        <w:t xml:space="preserve">. </w:t>
      </w:r>
    </w:p>
    <w:p w:rsidR="003909A7" w:rsidRPr="00295C7B" w:rsidRDefault="003909A7" w:rsidP="003909A7">
      <w:pPr>
        <w:pStyle w:val="ListParagraph"/>
        <w:adjustRightInd/>
        <w:rPr>
          <w:lang w:eastAsia="ko-KR"/>
        </w:rPr>
      </w:pPr>
    </w:p>
    <w:p w:rsidR="003909A7" w:rsidRPr="00992ABC" w:rsidRDefault="003909A7" w:rsidP="005B2996">
      <w:pPr>
        <w:pStyle w:val="ListParagraph"/>
        <w:numPr>
          <w:ilvl w:val="0"/>
          <w:numId w:val="19"/>
        </w:numPr>
      </w:pPr>
    </w:p>
    <w:p w:rsidR="003909A7" w:rsidRPr="00295C7B" w:rsidRDefault="003909A7" w:rsidP="003909A7">
      <w:pPr>
        <w:pStyle w:val="ListParagraph"/>
        <w:numPr>
          <w:ilvl w:val="0"/>
          <w:numId w:val="18"/>
        </w:numPr>
        <w:adjustRightInd/>
        <w:rPr>
          <w:lang w:eastAsia="ko-KR"/>
        </w:rPr>
      </w:pPr>
      <w:r>
        <w:rPr>
          <w:szCs w:val="20"/>
        </w:rPr>
        <w:t>T</w:t>
      </w:r>
      <w:r w:rsidRPr="00722A06">
        <w:rPr>
          <w:szCs w:val="20"/>
        </w:rPr>
        <w:t xml:space="preserve">he </w:t>
      </w:r>
      <w:r>
        <w:rPr>
          <w:szCs w:val="20"/>
        </w:rPr>
        <w:t>r</w:t>
      </w:r>
      <w:r w:rsidRPr="005A51B4">
        <w:rPr>
          <w:szCs w:val="20"/>
        </w:rPr>
        <w:t>elationship of the RLM evaluation period</w:t>
      </w:r>
      <w:r>
        <w:rPr>
          <w:szCs w:val="20"/>
        </w:rPr>
        <w:t xml:space="preserve"> with other configuration parameters such as the number of RLS-RSs can be decided by RAN4.</w:t>
      </w:r>
    </w:p>
    <w:p w:rsidR="003909A7" w:rsidRPr="00992ABC" w:rsidRDefault="003909A7" w:rsidP="003909A7">
      <w:pPr>
        <w:pStyle w:val="ListParagraph"/>
        <w:rPr>
          <w:b/>
        </w:rPr>
      </w:pPr>
    </w:p>
    <w:p w:rsidR="00017155" w:rsidRPr="00A4102F" w:rsidRDefault="00017155" w:rsidP="00415673">
      <w:pPr>
        <w:pStyle w:val="Heading8"/>
      </w:pPr>
      <w:r>
        <w:t>Reference</w:t>
      </w:r>
      <w:r w:rsidR="009676E7">
        <w:t>s</w:t>
      </w:r>
    </w:p>
    <w:p w:rsidR="005671CE" w:rsidRDefault="005671CE" w:rsidP="008B765D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r>
        <w:rPr>
          <w:rFonts w:eastAsia="MS Mincho"/>
          <w:szCs w:val="20"/>
        </w:rPr>
        <w:t>3GPP TS 36.211.</w:t>
      </w:r>
    </w:p>
    <w:p w:rsidR="00DB0725" w:rsidRPr="006718F3" w:rsidRDefault="00DB0725" w:rsidP="008B765D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r w:rsidRPr="006718F3">
        <w:rPr>
          <w:rFonts w:eastAsia="MS Mincho"/>
          <w:szCs w:val="20"/>
        </w:rPr>
        <w:t>3GPP TS 36.133.</w:t>
      </w:r>
    </w:p>
    <w:p w:rsidR="00845297" w:rsidRDefault="00845297" w:rsidP="00845297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r w:rsidRPr="00C25F34">
        <w:rPr>
          <w:rFonts w:eastAsia="MS Mincho"/>
          <w:szCs w:val="20"/>
        </w:rPr>
        <w:t>R1-17xxxx, Draft Report of 3GPP TSG RAN WG1 #</w:t>
      </w:r>
      <w:r>
        <w:rPr>
          <w:rFonts w:eastAsia="MS Mincho"/>
          <w:szCs w:val="20"/>
        </w:rPr>
        <w:t>90bis</w:t>
      </w:r>
      <w:r w:rsidRPr="00C25F34">
        <w:rPr>
          <w:rFonts w:eastAsia="MS Mincho"/>
          <w:szCs w:val="20"/>
        </w:rPr>
        <w:t xml:space="preserve">, </w:t>
      </w:r>
      <w:r>
        <w:rPr>
          <w:rFonts w:eastAsia="MS Mincho"/>
          <w:szCs w:val="20"/>
        </w:rPr>
        <w:t>ETSI</w:t>
      </w:r>
    </w:p>
    <w:p w:rsidR="00845297" w:rsidRPr="00C25F34" w:rsidRDefault="00845297" w:rsidP="00845297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r w:rsidRPr="00C25F34">
        <w:rPr>
          <w:rFonts w:eastAsia="MS Mincho"/>
          <w:szCs w:val="20"/>
        </w:rPr>
        <w:t>R1-</w:t>
      </w:r>
      <w:r w:rsidRPr="007944C7">
        <w:rPr>
          <w:rFonts w:eastAsia="MS Mincho"/>
          <w:szCs w:val="20"/>
        </w:rPr>
        <w:t>1716941</w:t>
      </w:r>
      <w:r w:rsidRPr="00C25F34">
        <w:rPr>
          <w:rFonts w:eastAsia="MS Mincho"/>
          <w:szCs w:val="20"/>
        </w:rPr>
        <w:t xml:space="preserve">, </w:t>
      </w:r>
      <w:r>
        <w:rPr>
          <w:rFonts w:eastAsia="MS Mincho"/>
          <w:szCs w:val="20"/>
        </w:rPr>
        <w:t>“Final</w:t>
      </w:r>
      <w:r w:rsidRPr="00C25F34">
        <w:rPr>
          <w:rFonts w:eastAsia="MS Mincho"/>
          <w:szCs w:val="20"/>
        </w:rPr>
        <w:t xml:space="preserve"> Report of 3GPP TSG RAN WG1 #AH_NR3</w:t>
      </w:r>
      <w:r>
        <w:rPr>
          <w:rFonts w:eastAsia="MS Mincho"/>
          <w:szCs w:val="20"/>
        </w:rPr>
        <w:t xml:space="preserve"> v1.0.0”,</w:t>
      </w:r>
      <w:r w:rsidRPr="00C25F34">
        <w:rPr>
          <w:rFonts w:eastAsia="MS Mincho"/>
          <w:szCs w:val="20"/>
        </w:rPr>
        <w:t xml:space="preserve"> </w:t>
      </w:r>
      <w:r>
        <w:rPr>
          <w:rFonts w:eastAsia="MS Mincho"/>
          <w:szCs w:val="20"/>
        </w:rPr>
        <w:t>ETSI</w:t>
      </w:r>
    </w:p>
    <w:p w:rsidR="00845297" w:rsidRPr="00C25F34" w:rsidRDefault="00845297" w:rsidP="00845297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r w:rsidRPr="00C25F34">
        <w:rPr>
          <w:rFonts w:eastAsia="MS Mincho"/>
          <w:szCs w:val="20"/>
        </w:rPr>
        <w:t>R1-</w:t>
      </w:r>
      <w:r w:rsidRPr="007944C7">
        <w:rPr>
          <w:rFonts w:eastAsia="MS Mincho"/>
          <w:szCs w:val="20"/>
        </w:rPr>
        <w:t>1716941</w:t>
      </w:r>
      <w:r w:rsidRPr="00C25F34">
        <w:rPr>
          <w:rFonts w:eastAsia="MS Mincho"/>
          <w:szCs w:val="20"/>
        </w:rPr>
        <w:t>, “</w:t>
      </w:r>
      <w:r>
        <w:rPr>
          <w:rFonts w:eastAsia="MS Mincho"/>
          <w:szCs w:val="20"/>
        </w:rPr>
        <w:t>Final</w:t>
      </w:r>
      <w:r w:rsidRPr="00C25F34">
        <w:rPr>
          <w:rFonts w:eastAsia="MS Mincho"/>
          <w:szCs w:val="20"/>
        </w:rPr>
        <w:t xml:space="preserve"> Report of 3GPP TSG RAN WG1 #90 v</w:t>
      </w:r>
      <w:r>
        <w:rPr>
          <w:rFonts w:eastAsia="MS Mincho"/>
          <w:szCs w:val="20"/>
        </w:rPr>
        <w:t>1.0</w:t>
      </w:r>
      <w:r w:rsidRPr="00C25F34">
        <w:rPr>
          <w:rFonts w:eastAsia="MS Mincho"/>
          <w:szCs w:val="20"/>
        </w:rPr>
        <w:t xml:space="preserve">.0”, </w:t>
      </w:r>
      <w:r>
        <w:rPr>
          <w:rFonts w:eastAsia="MS Mincho"/>
          <w:szCs w:val="20"/>
        </w:rPr>
        <w:t>ETSI</w:t>
      </w:r>
    </w:p>
    <w:p w:rsidR="00845297" w:rsidRPr="00C25F34" w:rsidRDefault="00845297" w:rsidP="00845297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r w:rsidRPr="00C25F34">
        <w:rPr>
          <w:rFonts w:eastAsia="MS Mincho"/>
          <w:szCs w:val="20"/>
        </w:rPr>
        <w:t xml:space="preserve">R1-1712031, “Final Report of 3GPP TSG RAN WG1 #89 v1.0.0”, </w:t>
      </w:r>
      <w:r>
        <w:rPr>
          <w:rFonts w:eastAsia="MS Mincho"/>
          <w:szCs w:val="20"/>
        </w:rPr>
        <w:t>ETSI</w:t>
      </w:r>
    </w:p>
    <w:p w:rsidR="00845297" w:rsidRPr="00C25F34" w:rsidRDefault="00845297" w:rsidP="00845297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r w:rsidRPr="00C25F34">
        <w:rPr>
          <w:rFonts w:eastAsia="MS Mincho"/>
          <w:szCs w:val="20"/>
        </w:rPr>
        <w:t xml:space="preserve">R1-1712032, “Final Report of 3GPP TSG RAN WG1 #AH_NR2 v1.0.0”, </w:t>
      </w:r>
      <w:r>
        <w:rPr>
          <w:rFonts w:eastAsia="MS Mincho"/>
          <w:szCs w:val="20"/>
        </w:rPr>
        <w:t>ETSI</w:t>
      </w:r>
    </w:p>
    <w:p w:rsidR="00B17D63" w:rsidRPr="00482049" w:rsidRDefault="00B17D63" w:rsidP="00CF5756">
      <w:pPr>
        <w:pStyle w:val="ListParagraph"/>
        <w:numPr>
          <w:ilvl w:val="0"/>
          <w:numId w:val="1"/>
        </w:numPr>
        <w:rPr>
          <w:rFonts w:eastAsia="MS Mincho"/>
          <w:szCs w:val="20"/>
        </w:rPr>
      </w:pPr>
      <w:r w:rsidRPr="00B17D63">
        <w:rPr>
          <w:rFonts w:eastAsia="MS Mincho"/>
          <w:szCs w:val="20"/>
        </w:rPr>
        <w:t>R1-1717805</w:t>
      </w:r>
      <w:r>
        <w:rPr>
          <w:rFonts w:eastAsia="MS Mincho"/>
          <w:szCs w:val="20"/>
        </w:rPr>
        <w:t xml:space="preserve">, </w:t>
      </w:r>
      <w:r w:rsidRPr="00482049">
        <w:rPr>
          <w:rFonts w:eastAsia="MS Mincho"/>
          <w:szCs w:val="20"/>
        </w:rPr>
        <w:t>“NR Radio Link Monitoring”, CATT</w:t>
      </w:r>
    </w:p>
    <w:p w:rsidR="00F14145" w:rsidRPr="00CF5756" w:rsidRDefault="00F14145" w:rsidP="007A1594">
      <w:pPr>
        <w:rPr>
          <w:lang w:val="en-US"/>
        </w:rPr>
      </w:pPr>
    </w:p>
    <w:sectPr w:rsidR="00F14145" w:rsidRPr="00CF5756" w:rsidSect="002D51E6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4D5" w:rsidRDefault="000E44D5" w:rsidP="00086ACB">
      <w:r>
        <w:separator/>
      </w:r>
    </w:p>
  </w:endnote>
  <w:endnote w:type="continuationSeparator" w:id="0">
    <w:p w:rsidR="000E44D5" w:rsidRDefault="000E44D5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Arial Unicode MS"/>
    <w:charset w:val="50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2B" w:rsidRDefault="004C1625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33F2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3F2B" w:rsidRDefault="00E33F2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2B" w:rsidRDefault="004C1625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33F2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03CA2">
      <w:rPr>
        <w:rStyle w:val="PageNumber"/>
      </w:rPr>
      <w:t>1</w:t>
    </w:r>
    <w:r>
      <w:rPr>
        <w:rStyle w:val="PageNumber"/>
      </w:rPr>
      <w:fldChar w:fldCharType="end"/>
    </w:r>
  </w:p>
  <w:p w:rsidR="00E33F2B" w:rsidRDefault="00E33F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4D5" w:rsidRDefault="000E44D5" w:rsidP="00086ACB">
      <w:r>
        <w:separator/>
      </w:r>
    </w:p>
  </w:footnote>
  <w:footnote w:type="continuationSeparator" w:id="0">
    <w:p w:rsidR="000E44D5" w:rsidRDefault="000E44D5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2B" w:rsidRDefault="00E33F2B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6AAF"/>
    <w:multiLevelType w:val="hybridMultilevel"/>
    <w:tmpl w:val="037AA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F20A8"/>
    <w:multiLevelType w:val="hybridMultilevel"/>
    <w:tmpl w:val="52C2703A"/>
    <w:lvl w:ilvl="0" w:tplc="CD166FA2">
      <w:start w:val="1"/>
      <w:numFmt w:val="decimal"/>
      <w:pStyle w:val="Heading2"/>
      <w:lvlText w:val="2.%1"/>
      <w:lvlJc w:val="left"/>
      <w:pPr>
        <w:ind w:left="630" w:hanging="360"/>
      </w:pPr>
      <w:rPr>
        <w:rFonts w:ascii="Arial" w:hAnsi="Aria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14261F7C"/>
    <w:multiLevelType w:val="hybridMultilevel"/>
    <w:tmpl w:val="0018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43BD5"/>
    <w:multiLevelType w:val="hybridMultilevel"/>
    <w:tmpl w:val="47A88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BB2948"/>
    <w:multiLevelType w:val="hybridMultilevel"/>
    <w:tmpl w:val="D86C4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511E1"/>
    <w:multiLevelType w:val="hybridMultilevel"/>
    <w:tmpl w:val="0B089F26"/>
    <w:lvl w:ilvl="0" w:tplc="41ACBDB8">
      <w:start w:val="1"/>
      <w:numFmt w:val="decimal"/>
      <w:lvlText w:val="Proposal 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4910F32"/>
    <w:multiLevelType w:val="hybridMultilevel"/>
    <w:tmpl w:val="027ED5AA"/>
    <w:lvl w:ilvl="0" w:tplc="EAD48C2C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321361"/>
    <w:multiLevelType w:val="hybridMultilevel"/>
    <w:tmpl w:val="B9325A46"/>
    <w:lvl w:ilvl="0" w:tplc="ACE8EC88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81E2D"/>
    <w:multiLevelType w:val="hybridMultilevel"/>
    <w:tmpl w:val="AFB0A99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03738A3"/>
    <w:multiLevelType w:val="hybridMultilevel"/>
    <w:tmpl w:val="FC060342"/>
    <w:lvl w:ilvl="0" w:tplc="10CE088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D007A5"/>
    <w:multiLevelType w:val="hybridMultilevel"/>
    <w:tmpl w:val="0B089F26"/>
    <w:lvl w:ilvl="0" w:tplc="41ACBDB8">
      <w:start w:val="1"/>
      <w:numFmt w:val="decimal"/>
      <w:lvlText w:val="Proposal 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8E8377F"/>
    <w:multiLevelType w:val="hybridMultilevel"/>
    <w:tmpl w:val="99E21B48"/>
    <w:lvl w:ilvl="0" w:tplc="078A9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A9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E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C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AA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0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793538"/>
    <w:multiLevelType w:val="hybridMultilevel"/>
    <w:tmpl w:val="D8409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0957F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7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B43F5F"/>
    <w:multiLevelType w:val="hybridMultilevel"/>
    <w:tmpl w:val="489A8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13"/>
  </w:num>
  <w:num w:numId="5">
    <w:abstractNumId w:val="7"/>
  </w:num>
  <w:num w:numId="6">
    <w:abstractNumId w:val="11"/>
  </w:num>
  <w:num w:numId="7">
    <w:abstractNumId w:val="8"/>
  </w:num>
  <w:num w:numId="8">
    <w:abstractNumId w:val="16"/>
  </w:num>
  <w:num w:numId="9">
    <w:abstractNumId w:val="3"/>
  </w:num>
  <w:num w:numId="10">
    <w:abstractNumId w:val="17"/>
  </w:num>
  <w:num w:numId="11">
    <w:abstractNumId w:val="2"/>
  </w:num>
  <w:num w:numId="12">
    <w:abstractNumId w:val="0"/>
  </w:num>
  <w:num w:numId="13">
    <w:abstractNumId w:val="14"/>
  </w:num>
  <w:num w:numId="14">
    <w:abstractNumId w:val="10"/>
  </w:num>
  <w:num w:numId="15">
    <w:abstractNumId w:val="15"/>
  </w:num>
  <w:num w:numId="16">
    <w:abstractNumId w:val="12"/>
  </w:num>
  <w:num w:numId="17">
    <w:abstractNumId w:val="4"/>
  </w:num>
  <w:num w:numId="18">
    <w:abstractNumId w:val="18"/>
  </w:num>
  <w:num w:numId="19">
    <w:abstractNumId w:val="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702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0F5E"/>
    <w:rsid w:val="0000116E"/>
    <w:rsid w:val="0000150A"/>
    <w:rsid w:val="0000158C"/>
    <w:rsid w:val="00001BF0"/>
    <w:rsid w:val="000020AE"/>
    <w:rsid w:val="00002480"/>
    <w:rsid w:val="00002687"/>
    <w:rsid w:val="00002993"/>
    <w:rsid w:val="00002BA4"/>
    <w:rsid w:val="000037A2"/>
    <w:rsid w:val="00003CDA"/>
    <w:rsid w:val="00003DAD"/>
    <w:rsid w:val="000041FC"/>
    <w:rsid w:val="00004694"/>
    <w:rsid w:val="0000526E"/>
    <w:rsid w:val="0000585D"/>
    <w:rsid w:val="00006D48"/>
    <w:rsid w:val="0000746F"/>
    <w:rsid w:val="00007875"/>
    <w:rsid w:val="000108AA"/>
    <w:rsid w:val="00010FCA"/>
    <w:rsid w:val="00011B45"/>
    <w:rsid w:val="000121D8"/>
    <w:rsid w:val="0001318B"/>
    <w:rsid w:val="00013589"/>
    <w:rsid w:val="000137BE"/>
    <w:rsid w:val="000138B0"/>
    <w:rsid w:val="00013B04"/>
    <w:rsid w:val="00013E09"/>
    <w:rsid w:val="000143C7"/>
    <w:rsid w:val="00014CF6"/>
    <w:rsid w:val="00015333"/>
    <w:rsid w:val="00015391"/>
    <w:rsid w:val="000153BC"/>
    <w:rsid w:val="000156FF"/>
    <w:rsid w:val="00015C84"/>
    <w:rsid w:val="00016534"/>
    <w:rsid w:val="00017019"/>
    <w:rsid w:val="00017155"/>
    <w:rsid w:val="00017AD0"/>
    <w:rsid w:val="00017E3E"/>
    <w:rsid w:val="000202F8"/>
    <w:rsid w:val="00020998"/>
    <w:rsid w:val="00020A67"/>
    <w:rsid w:val="00021B75"/>
    <w:rsid w:val="0002248D"/>
    <w:rsid w:val="0002295B"/>
    <w:rsid w:val="00022A9D"/>
    <w:rsid w:val="00023126"/>
    <w:rsid w:val="000233EB"/>
    <w:rsid w:val="0002541F"/>
    <w:rsid w:val="00025B8D"/>
    <w:rsid w:val="00025EFA"/>
    <w:rsid w:val="0002668B"/>
    <w:rsid w:val="000268FD"/>
    <w:rsid w:val="00026CD4"/>
    <w:rsid w:val="00026F1B"/>
    <w:rsid w:val="000303E4"/>
    <w:rsid w:val="00030727"/>
    <w:rsid w:val="000314F2"/>
    <w:rsid w:val="000339FA"/>
    <w:rsid w:val="000347B8"/>
    <w:rsid w:val="00034F0A"/>
    <w:rsid w:val="00035AB3"/>
    <w:rsid w:val="00035C47"/>
    <w:rsid w:val="00035FD6"/>
    <w:rsid w:val="00036173"/>
    <w:rsid w:val="000362AC"/>
    <w:rsid w:val="000363F1"/>
    <w:rsid w:val="00036F22"/>
    <w:rsid w:val="00036FF0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4D7B"/>
    <w:rsid w:val="000453D0"/>
    <w:rsid w:val="0004555C"/>
    <w:rsid w:val="0004633C"/>
    <w:rsid w:val="000466F8"/>
    <w:rsid w:val="000468B2"/>
    <w:rsid w:val="0005014E"/>
    <w:rsid w:val="000502DD"/>
    <w:rsid w:val="000514EA"/>
    <w:rsid w:val="00051901"/>
    <w:rsid w:val="00051CE5"/>
    <w:rsid w:val="00051CE6"/>
    <w:rsid w:val="00052A63"/>
    <w:rsid w:val="00052B2C"/>
    <w:rsid w:val="00052C0F"/>
    <w:rsid w:val="00054C44"/>
    <w:rsid w:val="00054ED4"/>
    <w:rsid w:val="000555B2"/>
    <w:rsid w:val="00056CBF"/>
    <w:rsid w:val="00056F84"/>
    <w:rsid w:val="000577E7"/>
    <w:rsid w:val="000578A7"/>
    <w:rsid w:val="000605EF"/>
    <w:rsid w:val="00061D2B"/>
    <w:rsid w:val="00061DA0"/>
    <w:rsid w:val="00062197"/>
    <w:rsid w:val="000638DE"/>
    <w:rsid w:val="00063A4A"/>
    <w:rsid w:val="00063B2C"/>
    <w:rsid w:val="000648E4"/>
    <w:rsid w:val="00064B46"/>
    <w:rsid w:val="000650BE"/>
    <w:rsid w:val="00065827"/>
    <w:rsid w:val="00065A00"/>
    <w:rsid w:val="00065CFA"/>
    <w:rsid w:val="00065D06"/>
    <w:rsid w:val="000660B5"/>
    <w:rsid w:val="00066137"/>
    <w:rsid w:val="000667FA"/>
    <w:rsid w:val="000704F5"/>
    <w:rsid w:val="000706D0"/>
    <w:rsid w:val="000706E4"/>
    <w:rsid w:val="00070CE4"/>
    <w:rsid w:val="00070FEF"/>
    <w:rsid w:val="0007110F"/>
    <w:rsid w:val="000711D0"/>
    <w:rsid w:val="00071866"/>
    <w:rsid w:val="000722AD"/>
    <w:rsid w:val="0007268F"/>
    <w:rsid w:val="00073DD1"/>
    <w:rsid w:val="00074417"/>
    <w:rsid w:val="00074C1C"/>
    <w:rsid w:val="0007514C"/>
    <w:rsid w:val="000759E5"/>
    <w:rsid w:val="00076C4C"/>
    <w:rsid w:val="000773C4"/>
    <w:rsid w:val="00077440"/>
    <w:rsid w:val="0008050D"/>
    <w:rsid w:val="00080E86"/>
    <w:rsid w:val="00081AFC"/>
    <w:rsid w:val="00081F7A"/>
    <w:rsid w:val="0008389D"/>
    <w:rsid w:val="0008443B"/>
    <w:rsid w:val="0008550B"/>
    <w:rsid w:val="000856C5"/>
    <w:rsid w:val="000859B2"/>
    <w:rsid w:val="00085C05"/>
    <w:rsid w:val="00086571"/>
    <w:rsid w:val="00086ACB"/>
    <w:rsid w:val="00086D94"/>
    <w:rsid w:val="00087B64"/>
    <w:rsid w:val="000904BA"/>
    <w:rsid w:val="00090669"/>
    <w:rsid w:val="00090826"/>
    <w:rsid w:val="00090E36"/>
    <w:rsid w:val="00090F4D"/>
    <w:rsid w:val="000910CA"/>
    <w:rsid w:val="00091984"/>
    <w:rsid w:val="00091E5B"/>
    <w:rsid w:val="0009269A"/>
    <w:rsid w:val="00092C85"/>
    <w:rsid w:val="0009308C"/>
    <w:rsid w:val="00093257"/>
    <w:rsid w:val="000933B4"/>
    <w:rsid w:val="0009375D"/>
    <w:rsid w:val="000945B8"/>
    <w:rsid w:val="00094AC8"/>
    <w:rsid w:val="00094BBC"/>
    <w:rsid w:val="0009539E"/>
    <w:rsid w:val="00095583"/>
    <w:rsid w:val="000958BD"/>
    <w:rsid w:val="000965C6"/>
    <w:rsid w:val="000978F2"/>
    <w:rsid w:val="00097C68"/>
    <w:rsid w:val="000A0FC3"/>
    <w:rsid w:val="000A1209"/>
    <w:rsid w:val="000A134B"/>
    <w:rsid w:val="000A211F"/>
    <w:rsid w:val="000A25C3"/>
    <w:rsid w:val="000A26A1"/>
    <w:rsid w:val="000A3483"/>
    <w:rsid w:val="000A355E"/>
    <w:rsid w:val="000A367E"/>
    <w:rsid w:val="000A45F5"/>
    <w:rsid w:val="000A56CE"/>
    <w:rsid w:val="000A5C23"/>
    <w:rsid w:val="000A66F3"/>
    <w:rsid w:val="000A6D28"/>
    <w:rsid w:val="000B0254"/>
    <w:rsid w:val="000B0477"/>
    <w:rsid w:val="000B1769"/>
    <w:rsid w:val="000B21A5"/>
    <w:rsid w:val="000B26E0"/>
    <w:rsid w:val="000B2C8F"/>
    <w:rsid w:val="000B3018"/>
    <w:rsid w:val="000B3869"/>
    <w:rsid w:val="000B3B91"/>
    <w:rsid w:val="000B42AC"/>
    <w:rsid w:val="000B54AF"/>
    <w:rsid w:val="000B5AC5"/>
    <w:rsid w:val="000B5CFA"/>
    <w:rsid w:val="000B5E78"/>
    <w:rsid w:val="000B60DF"/>
    <w:rsid w:val="000B639E"/>
    <w:rsid w:val="000B6E66"/>
    <w:rsid w:val="000B735A"/>
    <w:rsid w:val="000B751D"/>
    <w:rsid w:val="000B7540"/>
    <w:rsid w:val="000B7767"/>
    <w:rsid w:val="000B7828"/>
    <w:rsid w:val="000C02B1"/>
    <w:rsid w:val="000C1A48"/>
    <w:rsid w:val="000C3FA5"/>
    <w:rsid w:val="000C4057"/>
    <w:rsid w:val="000C485B"/>
    <w:rsid w:val="000C4A06"/>
    <w:rsid w:val="000C4E86"/>
    <w:rsid w:val="000C5131"/>
    <w:rsid w:val="000C513F"/>
    <w:rsid w:val="000C557C"/>
    <w:rsid w:val="000C61AB"/>
    <w:rsid w:val="000C6B94"/>
    <w:rsid w:val="000C737B"/>
    <w:rsid w:val="000C7ACE"/>
    <w:rsid w:val="000C7B03"/>
    <w:rsid w:val="000C7BEA"/>
    <w:rsid w:val="000C7CA6"/>
    <w:rsid w:val="000D05D6"/>
    <w:rsid w:val="000D0D66"/>
    <w:rsid w:val="000D0F96"/>
    <w:rsid w:val="000D13FE"/>
    <w:rsid w:val="000D15FD"/>
    <w:rsid w:val="000D1694"/>
    <w:rsid w:val="000D1AF3"/>
    <w:rsid w:val="000D1B0C"/>
    <w:rsid w:val="000D21BE"/>
    <w:rsid w:val="000D2636"/>
    <w:rsid w:val="000D3C0B"/>
    <w:rsid w:val="000D3D41"/>
    <w:rsid w:val="000D44E3"/>
    <w:rsid w:val="000D52BD"/>
    <w:rsid w:val="000D6276"/>
    <w:rsid w:val="000D6FE9"/>
    <w:rsid w:val="000D72BE"/>
    <w:rsid w:val="000D73FA"/>
    <w:rsid w:val="000D7A08"/>
    <w:rsid w:val="000D7B32"/>
    <w:rsid w:val="000E0CA3"/>
    <w:rsid w:val="000E10B0"/>
    <w:rsid w:val="000E15AB"/>
    <w:rsid w:val="000E1C50"/>
    <w:rsid w:val="000E2450"/>
    <w:rsid w:val="000E25C9"/>
    <w:rsid w:val="000E2A8F"/>
    <w:rsid w:val="000E3A74"/>
    <w:rsid w:val="000E44D5"/>
    <w:rsid w:val="000E4C97"/>
    <w:rsid w:val="000E5563"/>
    <w:rsid w:val="000E5767"/>
    <w:rsid w:val="000E6291"/>
    <w:rsid w:val="000E67DD"/>
    <w:rsid w:val="000E6B8E"/>
    <w:rsid w:val="000E7F75"/>
    <w:rsid w:val="000F0692"/>
    <w:rsid w:val="000F10D7"/>
    <w:rsid w:val="000F2067"/>
    <w:rsid w:val="000F2262"/>
    <w:rsid w:val="000F27D0"/>
    <w:rsid w:val="000F2870"/>
    <w:rsid w:val="000F3012"/>
    <w:rsid w:val="000F61E6"/>
    <w:rsid w:val="000F6A2E"/>
    <w:rsid w:val="000F6FE6"/>
    <w:rsid w:val="000F767B"/>
    <w:rsid w:val="000F79D1"/>
    <w:rsid w:val="00100333"/>
    <w:rsid w:val="0010053C"/>
    <w:rsid w:val="0010085A"/>
    <w:rsid w:val="00100F3B"/>
    <w:rsid w:val="001016B4"/>
    <w:rsid w:val="00102590"/>
    <w:rsid w:val="0010272B"/>
    <w:rsid w:val="001042A0"/>
    <w:rsid w:val="00104AFC"/>
    <w:rsid w:val="00105431"/>
    <w:rsid w:val="00105C3E"/>
    <w:rsid w:val="00106E1E"/>
    <w:rsid w:val="00106E70"/>
    <w:rsid w:val="0010741C"/>
    <w:rsid w:val="0010791E"/>
    <w:rsid w:val="00107CAD"/>
    <w:rsid w:val="00107D72"/>
    <w:rsid w:val="00107F58"/>
    <w:rsid w:val="001100A3"/>
    <w:rsid w:val="0011058C"/>
    <w:rsid w:val="00111CF7"/>
    <w:rsid w:val="00112A79"/>
    <w:rsid w:val="00112C1A"/>
    <w:rsid w:val="00112E62"/>
    <w:rsid w:val="00113B55"/>
    <w:rsid w:val="00113CA2"/>
    <w:rsid w:val="001141B0"/>
    <w:rsid w:val="00114E41"/>
    <w:rsid w:val="00114EAE"/>
    <w:rsid w:val="001167E2"/>
    <w:rsid w:val="0011747F"/>
    <w:rsid w:val="001206AA"/>
    <w:rsid w:val="0012102E"/>
    <w:rsid w:val="0012119E"/>
    <w:rsid w:val="001211E1"/>
    <w:rsid w:val="0012276F"/>
    <w:rsid w:val="001239E6"/>
    <w:rsid w:val="001245DA"/>
    <w:rsid w:val="00125543"/>
    <w:rsid w:val="001257FC"/>
    <w:rsid w:val="00126A73"/>
    <w:rsid w:val="00126D72"/>
    <w:rsid w:val="00126F7F"/>
    <w:rsid w:val="00127788"/>
    <w:rsid w:val="001278B6"/>
    <w:rsid w:val="00127BA7"/>
    <w:rsid w:val="00127C6B"/>
    <w:rsid w:val="0013006F"/>
    <w:rsid w:val="00130397"/>
    <w:rsid w:val="00130737"/>
    <w:rsid w:val="00130A04"/>
    <w:rsid w:val="00131FF6"/>
    <w:rsid w:val="0013319A"/>
    <w:rsid w:val="001335CC"/>
    <w:rsid w:val="0013394B"/>
    <w:rsid w:val="00133A6E"/>
    <w:rsid w:val="00133C5F"/>
    <w:rsid w:val="00134DA1"/>
    <w:rsid w:val="0013516E"/>
    <w:rsid w:val="0013685E"/>
    <w:rsid w:val="00136C8C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2EFE"/>
    <w:rsid w:val="00142F22"/>
    <w:rsid w:val="00144340"/>
    <w:rsid w:val="001444E2"/>
    <w:rsid w:val="00144A62"/>
    <w:rsid w:val="0014524C"/>
    <w:rsid w:val="00145C0D"/>
    <w:rsid w:val="00146CD1"/>
    <w:rsid w:val="00147408"/>
    <w:rsid w:val="00147B9C"/>
    <w:rsid w:val="00150792"/>
    <w:rsid w:val="00150DFA"/>
    <w:rsid w:val="00151AD2"/>
    <w:rsid w:val="00152067"/>
    <w:rsid w:val="00152220"/>
    <w:rsid w:val="00152609"/>
    <w:rsid w:val="0015328D"/>
    <w:rsid w:val="001532CE"/>
    <w:rsid w:val="001535C4"/>
    <w:rsid w:val="00153DA3"/>
    <w:rsid w:val="00153FCB"/>
    <w:rsid w:val="00156AE9"/>
    <w:rsid w:val="00156F86"/>
    <w:rsid w:val="00157112"/>
    <w:rsid w:val="00157FB1"/>
    <w:rsid w:val="001601CF"/>
    <w:rsid w:val="001629A3"/>
    <w:rsid w:val="00162E04"/>
    <w:rsid w:val="00163293"/>
    <w:rsid w:val="0016352E"/>
    <w:rsid w:val="00164253"/>
    <w:rsid w:val="0016499A"/>
    <w:rsid w:val="00165180"/>
    <w:rsid w:val="0016554C"/>
    <w:rsid w:val="00165AB0"/>
    <w:rsid w:val="00165ECE"/>
    <w:rsid w:val="00166484"/>
    <w:rsid w:val="00166743"/>
    <w:rsid w:val="001667D0"/>
    <w:rsid w:val="00167B14"/>
    <w:rsid w:val="00167C34"/>
    <w:rsid w:val="00171132"/>
    <w:rsid w:val="00171AE5"/>
    <w:rsid w:val="00171B8E"/>
    <w:rsid w:val="00171C01"/>
    <w:rsid w:val="001729D3"/>
    <w:rsid w:val="001730B7"/>
    <w:rsid w:val="001736D1"/>
    <w:rsid w:val="00174C61"/>
    <w:rsid w:val="001755B2"/>
    <w:rsid w:val="001764CE"/>
    <w:rsid w:val="001773DF"/>
    <w:rsid w:val="001803AD"/>
    <w:rsid w:val="00180EEA"/>
    <w:rsid w:val="00181806"/>
    <w:rsid w:val="00181961"/>
    <w:rsid w:val="001821BC"/>
    <w:rsid w:val="00182BB2"/>
    <w:rsid w:val="00182D24"/>
    <w:rsid w:val="00183D2C"/>
    <w:rsid w:val="00184730"/>
    <w:rsid w:val="00184B73"/>
    <w:rsid w:val="0018584C"/>
    <w:rsid w:val="00185F15"/>
    <w:rsid w:val="00186336"/>
    <w:rsid w:val="0018695F"/>
    <w:rsid w:val="00187C58"/>
    <w:rsid w:val="00187D7B"/>
    <w:rsid w:val="00190A70"/>
    <w:rsid w:val="00190D82"/>
    <w:rsid w:val="00190DBD"/>
    <w:rsid w:val="00190FA5"/>
    <w:rsid w:val="0019165C"/>
    <w:rsid w:val="00191719"/>
    <w:rsid w:val="00191B6E"/>
    <w:rsid w:val="001923AB"/>
    <w:rsid w:val="00194406"/>
    <w:rsid w:val="0019507E"/>
    <w:rsid w:val="00195682"/>
    <w:rsid w:val="001958C9"/>
    <w:rsid w:val="001958E4"/>
    <w:rsid w:val="00195CF4"/>
    <w:rsid w:val="0019616A"/>
    <w:rsid w:val="0019684F"/>
    <w:rsid w:val="00196B8E"/>
    <w:rsid w:val="001971AE"/>
    <w:rsid w:val="001979F6"/>
    <w:rsid w:val="001A01A6"/>
    <w:rsid w:val="001A047A"/>
    <w:rsid w:val="001A0F15"/>
    <w:rsid w:val="001A16E8"/>
    <w:rsid w:val="001A198D"/>
    <w:rsid w:val="001A2372"/>
    <w:rsid w:val="001A3FD5"/>
    <w:rsid w:val="001A45B6"/>
    <w:rsid w:val="001A4A23"/>
    <w:rsid w:val="001A4E98"/>
    <w:rsid w:val="001A5322"/>
    <w:rsid w:val="001A552F"/>
    <w:rsid w:val="001A58A9"/>
    <w:rsid w:val="001A6612"/>
    <w:rsid w:val="001A6F0F"/>
    <w:rsid w:val="001A72E2"/>
    <w:rsid w:val="001B06E8"/>
    <w:rsid w:val="001B0F1B"/>
    <w:rsid w:val="001B1312"/>
    <w:rsid w:val="001B13E0"/>
    <w:rsid w:val="001B14A7"/>
    <w:rsid w:val="001B19A2"/>
    <w:rsid w:val="001B1B72"/>
    <w:rsid w:val="001B29C8"/>
    <w:rsid w:val="001B3F30"/>
    <w:rsid w:val="001B4A39"/>
    <w:rsid w:val="001B4C54"/>
    <w:rsid w:val="001B5481"/>
    <w:rsid w:val="001B5925"/>
    <w:rsid w:val="001B5F12"/>
    <w:rsid w:val="001B77FD"/>
    <w:rsid w:val="001B7A46"/>
    <w:rsid w:val="001B7A53"/>
    <w:rsid w:val="001C05EE"/>
    <w:rsid w:val="001C0B28"/>
    <w:rsid w:val="001C11E5"/>
    <w:rsid w:val="001C13DD"/>
    <w:rsid w:val="001C18AC"/>
    <w:rsid w:val="001C2DCF"/>
    <w:rsid w:val="001C2F31"/>
    <w:rsid w:val="001C3566"/>
    <w:rsid w:val="001C38E9"/>
    <w:rsid w:val="001C413E"/>
    <w:rsid w:val="001C4BA7"/>
    <w:rsid w:val="001C4C73"/>
    <w:rsid w:val="001C5893"/>
    <w:rsid w:val="001C5E38"/>
    <w:rsid w:val="001C5F6A"/>
    <w:rsid w:val="001C630A"/>
    <w:rsid w:val="001C651A"/>
    <w:rsid w:val="001C7173"/>
    <w:rsid w:val="001C7241"/>
    <w:rsid w:val="001C7473"/>
    <w:rsid w:val="001D0C04"/>
    <w:rsid w:val="001D0D66"/>
    <w:rsid w:val="001D0DAD"/>
    <w:rsid w:val="001D1022"/>
    <w:rsid w:val="001D11D1"/>
    <w:rsid w:val="001D11DE"/>
    <w:rsid w:val="001D1E4E"/>
    <w:rsid w:val="001D1EC3"/>
    <w:rsid w:val="001D2C30"/>
    <w:rsid w:val="001D4223"/>
    <w:rsid w:val="001D4460"/>
    <w:rsid w:val="001D53CF"/>
    <w:rsid w:val="001D5CFE"/>
    <w:rsid w:val="001D603D"/>
    <w:rsid w:val="001D671D"/>
    <w:rsid w:val="001D6C12"/>
    <w:rsid w:val="001D79C0"/>
    <w:rsid w:val="001D7C54"/>
    <w:rsid w:val="001E03AD"/>
    <w:rsid w:val="001E06C5"/>
    <w:rsid w:val="001E2231"/>
    <w:rsid w:val="001E27A8"/>
    <w:rsid w:val="001E2E39"/>
    <w:rsid w:val="001E301F"/>
    <w:rsid w:val="001E3B7F"/>
    <w:rsid w:val="001E40F3"/>
    <w:rsid w:val="001E45F3"/>
    <w:rsid w:val="001E46D8"/>
    <w:rsid w:val="001E4AC2"/>
    <w:rsid w:val="001E4BF0"/>
    <w:rsid w:val="001E4EA9"/>
    <w:rsid w:val="001E5C29"/>
    <w:rsid w:val="001E5C7E"/>
    <w:rsid w:val="001E6555"/>
    <w:rsid w:val="001E7525"/>
    <w:rsid w:val="001E78AA"/>
    <w:rsid w:val="001E7EFC"/>
    <w:rsid w:val="001F1AD9"/>
    <w:rsid w:val="001F1BDE"/>
    <w:rsid w:val="001F3820"/>
    <w:rsid w:val="001F4FD5"/>
    <w:rsid w:val="001F5A91"/>
    <w:rsid w:val="001F6DD2"/>
    <w:rsid w:val="00200143"/>
    <w:rsid w:val="00200DCD"/>
    <w:rsid w:val="00202106"/>
    <w:rsid w:val="0020217D"/>
    <w:rsid w:val="00202226"/>
    <w:rsid w:val="00203216"/>
    <w:rsid w:val="00204C38"/>
    <w:rsid w:val="00204D16"/>
    <w:rsid w:val="00205D81"/>
    <w:rsid w:val="00205DB8"/>
    <w:rsid w:val="002060FA"/>
    <w:rsid w:val="00206533"/>
    <w:rsid w:val="00206A2C"/>
    <w:rsid w:val="00207D99"/>
    <w:rsid w:val="002103CB"/>
    <w:rsid w:val="002105AE"/>
    <w:rsid w:val="00210624"/>
    <w:rsid w:val="002109D7"/>
    <w:rsid w:val="00212056"/>
    <w:rsid w:val="002122F0"/>
    <w:rsid w:val="00212E9D"/>
    <w:rsid w:val="0021363F"/>
    <w:rsid w:val="002136C8"/>
    <w:rsid w:val="00213C41"/>
    <w:rsid w:val="00214617"/>
    <w:rsid w:val="00214676"/>
    <w:rsid w:val="00214764"/>
    <w:rsid w:val="002149B6"/>
    <w:rsid w:val="00214ABE"/>
    <w:rsid w:val="00214DDE"/>
    <w:rsid w:val="0021590E"/>
    <w:rsid w:val="00215C13"/>
    <w:rsid w:val="00215FC8"/>
    <w:rsid w:val="002163F6"/>
    <w:rsid w:val="00216E2F"/>
    <w:rsid w:val="00217442"/>
    <w:rsid w:val="00217D5C"/>
    <w:rsid w:val="00221176"/>
    <w:rsid w:val="002214D3"/>
    <w:rsid w:val="00221EC3"/>
    <w:rsid w:val="00222146"/>
    <w:rsid w:val="002225D8"/>
    <w:rsid w:val="002228E1"/>
    <w:rsid w:val="00222ADF"/>
    <w:rsid w:val="00222D33"/>
    <w:rsid w:val="00223E6F"/>
    <w:rsid w:val="0022418B"/>
    <w:rsid w:val="00224AD8"/>
    <w:rsid w:val="00224B7A"/>
    <w:rsid w:val="00225803"/>
    <w:rsid w:val="00226068"/>
    <w:rsid w:val="0022655B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DC4"/>
    <w:rsid w:val="00234F38"/>
    <w:rsid w:val="0023585A"/>
    <w:rsid w:val="00235CF0"/>
    <w:rsid w:val="002363E7"/>
    <w:rsid w:val="0023664F"/>
    <w:rsid w:val="00236838"/>
    <w:rsid w:val="00236F3D"/>
    <w:rsid w:val="00237240"/>
    <w:rsid w:val="00237CAF"/>
    <w:rsid w:val="00237E46"/>
    <w:rsid w:val="00240AF6"/>
    <w:rsid w:val="00240B84"/>
    <w:rsid w:val="00240CE1"/>
    <w:rsid w:val="00241098"/>
    <w:rsid w:val="00241829"/>
    <w:rsid w:val="00241C12"/>
    <w:rsid w:val="00241C4F"/>
    <w:rsid w:val="00242974"/>
    <w:rsid w:val="00242EEB"/>
    <w:rsid w:val="002434C4"/>
    <w:rsid w:val="00244455"/>
    <w:rsid w:val="00244A47"/>
    <w:rsid w:val="00245A72"/>
    <w:rsid w:val="00246370"/>
    <w:rsid w:val="00246460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57B3D"/>
    <w:rsid w:val="002604E5"/>
    <w:rsid w:val="002611CB"/>
    <w:rsid w:val="00261D11"/>
    <w:rsid w:val="00262018"/>
    <w:rsid w:val="00262C46"/>
    <w:rsid w:val="00262F12"/>
    <w:rsid w:val="00264FC7"/>
    <w:rsid w:val="00265A65"/>
    <w:rsid w:val="002660F8"/>
    <w:rsid w:val="002664C8"/>
    <w:rsid w:val="002668A1"/>
    <w:rsid w:val="00267A90"/>
    <w:rsid w:val="00270DAE"/>
    <w:rsid w:val="00271849"/>
    <w:rsid w:val="00272C1F"/>
    <w:rsid w:val="00273E95"/>
    <w:rsid w:val="002744C7"/>
    <w:rsid w:val="00274A61"/>
    <w:rsid w:val="002753B8"/>
    <w:rsid w:val="00275690"/>
    <w:rsid w:val="00275D1F"/>
    <w:rsid w:val="00277900"/>
    <w:rsid w:val="00281169"/>
    <w:rsid w:val="002811A1"/>
    <w:rsid w:val="002816BC"/>
    <w:rsid w:val="0028207F"/>
    <w:rsid w:val="00282533"/>
    <w:rsid w:val="00282754"/>
    <w:rsid w:val="00283143"/>
    <w:rsid w:val="002831C8"/>
    <w:rsid w:val="00285DB9"/>
    <w:rsid w:val="00285E5D"/>
    <w:rsid w:val="002860E0"/>
    <w:rsid w:val="00286797"/>
    <w:rsid w:val="00287689"/>
    <w:rsid w:val="00290E5E"/>
    <w:rsid w:val="00291BFC"/>
    <w:rsid w:val="00291F3E"/>
    <w:rsid w:val="00295C7B"/>
    <w:rsid w:val="00297999"/>
    <w:rsid w:val="00297BA8"/>
    <w:rsid w:val="00297C57"/>
    <w:rsid w:val="002A013C"/>
    <w:rsid w:val="002A0579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48A"/>
    <w:rsid w:val="002A5B31"/>
    <w:rsid w:val="002A5E6E"/>
    <w:rsid w:val="002A5F67"/>
    <w:rsid w:val="002A6C72"/>
    <w:rsid w:val="002A7CC1"/>
    <w:rsid w:val="002B0035"/>
    <w:rsid w:val="002B0214"/>
    <w:rsid w:val="002B0496"/>
    <w:rsid w:val="002B0AC8"/>
    <w:rsid w:val="002B1734"/>
    <w:rsid w:val="002B1AC5"/>
    <w:rsid w:val="002B2B9D"/>
    <w:rsid w:val="002B2C29"/>
    <w:rsid w:val="002B421B"/>
    <w:rsid w:val="002B4C43"/>
    <w:rsid w:val="002B501A"/>
    <w:rsid w:val="002B55C7"/>
    <w:rsid w:val="002B6249"/>
    <w:rsid w:val="002B63BC"/>
    <w:rsid w:val="002B656A"/>
    <w:rsid w:val="002B79EC"/>
    <w:rsid w:val="002C017B"/>
    <w:rsid w:val="002C050A"/>
    <w:rsid w:val="002C05EB"/>
    <w:rsid w:val="002C083A"/>
    <w:rsid w:val="002C1202"/>
    <w:rsid w:val="002C2731"/>
    <w:rsid w:val="002C2F93"/>
    <w:rsid w:val="002C3195"/>
    <w:rsid w:val="002C31E5"/>
    <w:rsid w:val="002C3FB4"/>
    <w:rsid w:val="002C3FD8"/>
    <w:rsid w:val="002C40FE"/>
    <w:rsid w:val="002C4D75"/>
    <w:rsid w:val="002C5102"/>
    <w:rsid w:val="002C6A9F"/>
    <w:rsid w:val="002C7232"/>
    <w:rsid w:val="002D010D"/>
    <w:rsid w:val="002D0399"/>
    <w:rsid w:val="002D0706"/>
    <w:rsid w:val="002D0743"/>
    <w:rsid w:val="002D0934"/>
    <w:rsid w:val="002D0AE4"/>
    <w:rsid w:val="002D1C53"/>
    <w:rsid w:val="002D1F9F"/>
    <w:rsid w:val="002D2C9B"/>
    <w:rsid w:val="002D4081"/>
    <w:rsid w:val="002D4D85"/>
    <w:rsid w:val="002D5122"/>
    <w:rsid w:val="002D51E6"/>
    <w:rsid w:val="002D543A"/>
    <w:rsid w:val="002D574B"/>
    <w:rsid w:val="002D5CB0"/>
    <w:rsid w:val="002D5EED"/>
    <w:rsid w:val="002D61A8"/>
    <w:rsid w:val="002D6305"/>
    <w:rsid w:val="002D6E51"/>
    <w:rsid w:val="002D7364"/>
    <w:rsid w:val="002D773F"/>
    <w:rsid w:val="002D77E2"/>
    <w:rsid w:val="002D7C0A"/>
    <w:rsid w:val="002E0B88"/>
    <w:rsid w:val="002E0EBC"/>
    <w:rsid w:val="002E1073"/>
    <w:rsid w:val="002E14B4"/>
    <w:rsid w:val="002E1AC7"/>
    <w:rsid w:val="002E2276"/>
    <w:rsid w:val="002E2E93"/>
    <w:rsid w:val="002E3FB7"/>
    <w:rsid w:val="002E419A"/>
    <w:rsid w:val="002E4EC4"/>
    <w:rsid w:val="002E4F4A"/>
    <w:rsid w:val="002E4FB8"/>
    <w:rsid w:val="002E5210"/>
    <w:rsid w:val="002E569E"/>
    <w:rsid w:val="002E6216"/>
    <w:rsid w:val="002E623B"/>
    <w:rsid w:val="002E6C53"/>
    <w:rsid w:val="002E7CA4"/>
    <w:rsid w:val="002F05A2"/>
    <w:rsid w:val="002F113A"/>
    <w:rsid w:val="002F2A63"/>
    <w:rsid w:val="002F2B02"/>
    <w:rsid w:val="002F3262"/>
    <w:rsid w:val="002F3897"/>
    <w:rsid w:val="002F3E62"/>
    <w:rsid w:val="002F4563"/>
    <w:rsid w:val="002F482A"/>
    <w:rsid w:val="002F4EF3"/>
    <w:rsid w:val="002F4F9A"/>
    <w:rsid w:val="002F6EE1"/>
    <w:rsid w:val="002F733C"/>
    <w:rsid w:val="002F75D8"/>
    <w:rsid w:val="002F7854"/>
    <w:rsid w:val="003001FD"/>
    <w:rsid w:val="00300739"/>
    <w:rsid w:val="0030182E"/>
    <w:rsid w:val="003034CF"/>
    <w:rsid w:val="00303CA2"/>
    <w:rsid w:val="00304063"/>
    <w:rsid w:val="00305714"/>
    <w:rsid w:val="003058B2"/>
    <w:rsid w:val="00306AF0"/>
    <w:rsid w:val="003077A7"/>
    <w:rsid w:val="00307A31"/>
    <w:rsid w:val="00311C13"/>
    <w:rsid w:val="00312000"/>
    <w:rsid w:val="003121BE"/>
    <w:rsid w:val="00312CF5"/>
    <w:rsid w:val="00313ADB"/>
    <w:rsid w:val="00314605"/>
    <w:rsid w:val="00315510"/>
    <w:rsid w:val="00317434"/>
    <w:rsid w:val="00320783"/>
    <w:rsid w:val="00320EFA"/>
    <w:rsid w:val="0032165C"/>
    <w:rsid w:val="00321DB8"/>
    <w:rsid w:val="00322393"/>
    <w:rsid w:val="003237A3"/>
    <w:rsid w:val="003243C8"/>
    <w:rsid w:val="00324D90"/>
    <w:rsid w:val="00325EAA"/>
    <w:rsid w:val="003268A1"/>
    <w:rsid w:val="00326913"/>
    <w:rsid w:val="00326D62"/>
    <w:rsid w:val="00327ADA"/>
    <w:rsid w:val="00327F13"/>
    <w:rsid w:val="00330DCC"/>
    <w:rsid w:val="00331C38"/>
    <w:rsid w:val="00331C97"/>
    <w:rsid w:val="00331DCA"/>
    <w:rsid w:val="003320EF"/>
    <w:rsid w:val="0033236B"/>
    <w:rsid w:val="00332962"/>
    <w:rsid w:val="00332F57"/>
    <w:rsid w:val="00333811"/>
    <w:rsid w:val="00333D98"/>
    <w:rsid w:val="00334D40"/>
    <w:rsid w:val="00335ABF"/>
    <w:rsid w:val="003367F6"/>
    <w:rsid w:val="00336AA5"/>
    <w:rsid w:val="00336C5B"/>
    <w:rsid w:val="003405E5"/>
    <w:rsid w:val="00341881"/>
    <w:rsid w:val="0034226F"/>
    <w:rsid w:val="00342659"/>
    <w:rsid w:val="00342E91"/>
    <w:rsid w:val="0034329A"/>
    <w:rsid w:val="00343326"/>
    <w:rsid w:val="00343FE9"/>
    <w:rsid w:val="00344CC5"/>
    <w:rsid w:val="00345354"/>
    <w:rsid w:val="003453A6"/>
    <w:rsid w:val="003460BF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4CE9"/>
    <w:rsid w:val="00356EBA"/>
    <w:rsid w:val="00357056"/>
    <w:rsid w:val="003574E7"/>
    <w:rsid w:val="00360644"/>
    <w:rsid w:val="00360A98"/>
    <w:rsid w:val="00360AEF"/>
    <w:rsid w:val="00361545"/>
    <w:rsid w:val="00361803"/>
    <w:rsid w:val="00361ED8"/>
    <w:rsid w:val="00361FE9"/>
    <w:rsid w:val="00362641"/>
    <w:rsid w:val="003633AD"/>
    <w:rsid w:val="00363949"/>
    <w:rsid w:val="00363CDE"/>
    <w:rsid w:val="0036429B"/>
    <w:rsid w:val="0036472C"/>
    <w:rsid w:val="003653FA"/>
    <w:rsid w:val="003661F0"/>
    <w:rsid w:val="00366757"/>
    <w:rsid w:val="00366AB7"/>
    <w:rsid w:val="00367D52"/>
    <w:rsid w:val="003707E2"/>
    <w:rsid w:val="003708C7"/>
    <w:rsid w:val="00371F17"/>
    <w:rsid w:val="00372185"/>
    <w:rsid w:val="00372A13"/>
    <w:rsid w:val="00372C01"/>
    <w:rsid w:val="00373D3E"/>
    <w:rsid w:val="00373DB8"/>
    <w:rsid w:val="003745AB"/>
    <w:rsid w:val="00374AF5"/>
    <w:rsid w:val="00375415"/>
    <w:rsid w:val="00376210"/>
    <w:rsid w:val="0037636D"/>
    <w:rsid w:val="00376731"/>
    <w:rsid w:val="00376A25"/>
    <w:rsid w:val="00376BC4"/>
    <w:rsid w:val="00376E01"/>
    <w:rsid w:val="00377B67"/>
    <w:rsid w:val="00377DA3"/>
    <w:rsid w:val="00380740"/>
    <w:rsid w:val="00380CF3"/>
    <w:rsid w:val="003818C2"/>
    <w:rsid w:val="00382A2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8B2"/>
    <w:rsid w:val="00386A49"/>
    <w:rsid w:val="00386D9C"/>
    <w:rsid w:val="00387040"/>
    <w:rsid w:val="00387460"/>
    <w:rsid w:val="003909A7"/>
    <w:rsid w:val="00390EB1"/>
    <w:rsid w:val="00392EBA"/>
    <w:rsid w:val="00393320"/>
    <w:rsid w:val="00393840"/>
    <w:rsid w:val="00393A40"/>
    <w:rsid w:val="00393BEC"/>
    <w:rsid w:val="003967DE"/>
    <w:rsid w:val="00397122"/>
    <w:rsid w:val="003A01FB"/>
    <w:rsid w:val="003A091C"/>
    <w:rsid w:val="003A0BAD"/>
    <w:rsid w:val="003A0CF1"/>
    <w:rsid w:val="003A1C61"/>
    <w:rsid w:val="003A24E0"/>
    <w:rsid w:val="003A32DE"/>
    <w:rsid w:val="003A3607"/>
    <w:rsid w:val="003A3F19"/>
    <w:rsid w:val="003A425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4CF"/>
    <w:rsid w:val="003B455E"/>
    <w:rsid w:val="003B4F14"/>
    <w:rsid w:val="003B4FD1"/>
    <w:rsid w:val="003B5766"/>
    <w:rsid w:val="003B5A08"/>
    <w:rsid w:val="003B60D0"/>
    <w:rsid w:val="003B62BC"/>
    <w:rsid w:val="003B6C53"/>
    <w:rsid w:val="003C0B6D"/>
    <w:rsid w:val="003C1159"/>
    <w:rsid w:val="003C1493"/>
    <w:rsid w:val="003C2726"/>
    <w:rsid w:val="003C285F"/>
    <w:rsid w:val="003C312B"/>
    <w:rsid w:val="003C3A65"/>
    <w:rsid w:val="003C3D53"/>
    <w:rsid w:val="003C55C1"/>
    <w:rsid w:val="003C55EC"/>
    <w:rsid w:val="003C71E0"/>
    <w:rsid w:val="003C72D2"/>
    <w:rsid w:val="003C78E1"/>
    <w:rsid w:val="003C7B69"/>
    <w:rsid w:val="003C7C68"/>
    <w:rsid w:val="003D0406"/>
    <w:rsid w:val="003D0524"/>
    <w:rsid w:val="003D066F"/>
    <w:rsid w:val="003D0FB8"/>
    <w:rsid w:val="003D1411"/>
    <w:rsid w:val="003D1697"/>
    <w:rsid w:val="003D1863"/>
    <w:rsid w:val="003D223A"/>
    <w:rsid w:val="003D247A"/>
    <w:rsid w:val="003D53C9"/>
    <w:rsid w:val="003D549E"/>
    <w:rsid w:val="003D57C9"/>
    <w:rsid w:val="003D666C"/>
    <w:rsid w:val="003D679E"/>
    <w:rsid w:val="003D6E76"/>
    <w:rsid w:val="003D7010"/>
    <w:rsid w:val="003D7FD6"/>
    <w:rsid w:val="003E1000"/>
    <w:rsid w:val="003E1730"/>
    <w:rsid w:val="003E2141"/>
    <w:rsid w:val="003E273E"/>
    <w:rsid w:val="003E389D"/>
    <w:rsid w:val="003E3EC0"/>
    <w:rsid w:val="003E49DE"/>
    <w:rsid w:val="003E4D42"/>
    <w:rsid w:val="003E5186"/>
    <w:rsid w:val="003E5517"/>
    <w:rsid w:val="003E6F85"/>
    <w:rsid w:val="003E7874"/>
    <w:rsid w:val="003E7D91"/>
    <w:rsid w:val="003E7E7C"/>
    <w:rsid w:val="003F0832"/>
    <w:rsid w:val="003F0C2F"/>
    <w:rsid w:val="003F0C32"/>
    <w:rsid w:val="003F1145"/>
    <w:rsid w:val="003F1B94"/>
    <w:rsid w:val="003F24EE"/>
    <w:rsid w:val="003F253B"/>
    <w:rsid w:val="003F254D"/>
    <w:rsid w:val="003F289F"/>
    <w:rsid w:val="003F73CB"/>
    <w:rsid w:val="00400F8E"/>
    <w:rsid w:val="00401190"/>
    <w:rsid w:val="004014E0"/>
    <w:rsid w:val="00401651"/>
    <w:rsid w:val="00402908"/>
    <w:rsid w:val="0040304B"/>
    <w:rsid w:val="00403996"/>
    <w:rsid w:val="00403AD3"/>
    <w:rsid w:val="00403FA5"/>
    <w:rsid w:val="004045C0"/>
    <w:rsid w:val="00404ABD"/>
    <w:rsid w:val="00404B76"/>
    <w:rsid w:val="004051BB"/>
    <w:rsid w:val="004072DB"/>
    <w:rsid w:val="004104A7"/>
    <w:rsid w:val="004104EE"/>
    <w:rsid w:val="004105F8"/>
    <w:rsid w:val="00410A22"/>
    <w:rsid w:val="00410AC2"/>
    <w:rsid w:val="00410B6E"/>
    <w:rsid w:val="00410E5A"/>
    <w:rsid w:val="00410EAA"/>
    <w:rsid w:val="00411F4F"/>
    <w:rsid w:val="00413176"/>
    <w:rsid w:val="00413D1F"/>
    <w:rsid w:val="00414EDC"/>
    <w:rsid w:val="00415673"/>
    <w:rsid w:val="0041622C"/>
    <w:rsid w:val="00416DBF"/>
    <w:rsid w:val="00417293"/>
    <w:rsid w:val="0041799F"/>
    <w:rsid w:val="00420C86"/>
    <w:rsid w:val="0042143B"/>
    <w:rsid w:val="0042193A"/>
    <w:rsid w:val="004224CF"/>
    <w:rsid w:val="0042270A"/>
    <w:rsid w:val="00422CBD"/>
    <w:rsid w:val="00423402"/>
    <w:rsid w:val="00424DB1"/>
    <w:rsid w:val="00425128"/>
    <w:rsid w:val="0042589F"/>
    <w:rsid w:val="004266F8"/>
    <w:rsid w:val="0042674B"/>
    <w:rsid w:val="00426764"/>
    <w:rsid w:val="00426906"/>
    <w:rsid w:val="004276D4"/>
    <w:rsid w:val="0042787C"/>
    <w:rsid w:val="004318EB"/>
    <w:rsid w:val="00432160"/>
    <w:rsid w:val="00432D1E"/>
    <w:rsid w:val="00432D5F"/>
    <w:rsid w:val="004336D1"/>
    <w:rsid w:val="0043487D"/>
    <w:rsid w:val="004349F2"/>
    <w:rsid w:val="00434FFC"/>
    <w:rsid w:val="00435176"/>
    <w:rsid w:val="00435AE0"/>
    <w:rsid w:val="00436827"/>
    <w:rsid w:val="00436E45"/>
    <w:rsid w:val="00437502"/>
    <w:rsid w:val="004403B9"/>
    <w:rsid w:val="004405A8"/>
    <w:rsid w:val="00440AE7"/>
    <w:rsid w:val="00441335"/>
    <w:rsid w:val="004430BF"/>
    <w:rsid w:val="00443DE1"/>
    <w:rsid w:val="00444DEC"/>
    <w:rsid w:val="004452A2"/>
    <w:rsid w:val="0044581C"/>
    <w:rsid w:val="004503DF"/>
    <w:rsid w:val="0045099B"/>
    <w:rsid w:val="00450A6F"/>
    <w:rsid w:val="00451504"/>
    <w:rsid w:val="00452197"/>
    <w:rsid w:val="004525F4"/>
    <w:rsid w:val="00452B99"/>
    <w:rsid w:val="00453379"/>
    <w:rsid w:val="004535F6"/>
    <w:rsid w:val="00453AA5"/>
    <w:rsid w:val="0045425F"/>
    <w:rsid w:val="00454947"/>
    <w:rsid w:val="0045569B"/>
    <w:rsid w:val="004568D5"/>
    <w:rsid w:val="00456BF9"/>
    <w:rsid w:val="004572D6"/>
    <w:rsid w:val="00457503"/>
    <w:rsid w:val="00457AAA"/>
    <w:rsid w:val="00457DE7"/>
    <w:rsid w:val="00461E31"/>
    <w:rsid w:val="00461EEF"/>
    <w:rsid w:val="00462788"/>
    <w:rsid w:val="00462A34"/>
    <w:rsid w:val="00462D9D"/>
    <w:rsid w:val="00462FF8"/>
    <w:rsid w:val="0046357B"/>
    <w:rsid w:val="00464491"/>
    <w:rsid w:val="00464783"/>
    <w:rsid w:val="00465AC3"/>
    <w:rsid w:val="00465CCC"/>
    <w:rsid w:val="00465F13"/>
    <w:rsid w:val="00465FC1"/>
    <w:rsid w:val="00467109"/>
    <w:rsid w:val="00470311"/>
    <w:rsid w:val="00470916"/>
    <w:rsid w:val="00470CAE"/>
    <w:rsid w:val="004716C2"/>
    <w:rsid w:val="00472027"/>
    <w:rsid w:val="004724CB"/>
    <w:rsid w:val="0047255C"/>
    <w:rsid w:val="004737C3"/>
    <w:rsid w:val="004738EC"/>
    <w:rsid w:val="004750A0"/>
    <w:rsid w:val="00475E97"/>
    <w:rsid w:val="00476506"/>
    <w:rsid w:val="004766B8"/>
    <w:rsid w:val="0047757E"/>
    <w:rsid w:val="0047757F"/>
    <w:rsid w:val="00477748"/>
    <w:rsid w:val="00480CC3"/>
    <w:rsid w:val="00481717"/>
    <w:rsid w:val="00481812"/>
    <w:rsid w:val="00482049"/>
    <w:rsid w:val="004820B4"/>
    <w:rsid w:val="0048242A"/>
    <w:rsid w:val="004825BE"/>
    <w:rsid w:val="0048285B"/>
    <w:rsid w:val="004830FC"/>
    <w:rsid w:val="00483626"/>
    <w:rsid w:val="00483704"/>
    <w:rsid w:val="004844EF"/>
    <w:rsid w:val="00484783"/>
    <w:rsid w:val="00484E0A"/>
    <w:rsid w:val="0048519B"/>
    <w:rsid w:val="00485D8A"/>
    <w:rsid w:val="00485FFC"/>
    <w:rsid w:val="004861D6"/>
    <w:rsid w:val="00486309"/>
    <w:rsid w:val="0048764B"/>
    <w:rsid w:val="00487870"/>
    <w:rsid w:val="0048792F"/>
    <w:rsid w:val="00487B15"/>
    <w:rsid w:val="004902B0"/>
    <w:rsid w:val="00491505"/>
    <w:rsid w:val="00491B8C"/>
    <w:rsid w:val="00491BF5"/>
    <w:rsid w:val="00491CE9"/>
    <w:rsid w:val="004920DA"/>
    <w:rsid w:val="00492D14"/>
    <w:rsid w:val="004931DE"/>
    <w:rsid w:val="004935B1"/>
    <w:rsid w:val="0049400E"/>
    <w:rsid w:val="004945D0"/>
    <w:rsid w:val="004945F9"/>
    <w:rsid w:val="00496008"/>
    <w:rsid w:val="0049601C"/>
    <w:rsid w:val="00496134"/>
    <w:rsid w:val="004961A0"/>
    <w:rsid w:val="00496F24"/>
    <w:rsid w:val="00497F17"/>
    <w:rsid w:val="004A0A58"/>
    <w:rsid w:val="004A0F42"/>
    <w:rsid w:val="004A12FB"/>
    <w:rsid w:val="004A1623"/>
    <w:rsid w:val="004A1E59"/>
    <w:rsid w:val="004A1F5F"/>
    <w:rsid w:val="004A24D4"/>
    <w:rsid w:val="004A703A"/>
    <w:rsid w:val="004A7AF9"/>
    <w:rsid w:val="004B0A4F"/>
    <w:rsid w:val="004B10DB"/>
    <w:rsid w:val="004B1DB1"/>
    <w:rsid w:val="004B2387"/>
    <w:rsid w:val="004B28A7"/>
    <w:rsid w:val="004B3910"/>
    <w:rsid w:val="004B4592"/>
    <w:rsid w:val="004B4D45"/>
    <w:rsid w:val="004B4F42"/>
    <w:rsid w:val="004B5702"/>
    <w:rsid w:val="004B5F16"/>
    <w:rsid w:val="004B6663"/>
    <w:rsid w:val="004B7B38"/>
    <w:rsid w:val="004C063B"/>
    <w:rsid w:val="004C0685"/>
    <w:rsid w:val="004C09F4"/>
    <w:rsid w:val="004C0FB2"/>
    <w:rsid w:val="004C1520"/>
    <w:rsid w:val="004C1625"/>
    <w:rsid w:val="004C25CB"/>
    <w:rsid w:val="004C31E5"/>
    <w:rsid w:val="004C3234"/>
    <w:rsid w:val="004C35BE"/>
    <w:rsid w:val="004C3D02"/>
    <w:rsid w:val="004C51AA"/>
    <w:rsid w:val="004C5832"/>
    <w:rsid w:val="004C5D8C"/>
    <w:rsid w:val="004C5E87"/>
    <w:rsid w:val="004C61A7"/>
    <w:rsid w:val="004C6418"/>
    <w:rsid w:val="004C64C4"/>
    <w:rsid w:val="004C76C5"/>
    <w:rsid w:val="004D014A"/>
    <w:rsid w:val="004D021F"/>
    <w:rsid w:val="004D0565"/>
    <w:rsid w:val="004D07A9"/>
    <w:rsid w:val="004D0971"/>
    <w:rsid w:val="004D140A"/>
    <w:rsid w:val="004D240A"/>
    <w:rsid w:val="004D2628"/>
    <w:rsid w:val="004D29AC"/>
    <w:rsid w:val="004D3619"/>
    <w:rsid w:val="004D3A55"/>
    <w:rsid w:val="004D4122"/>
    <w:rsid w:val="004D4950"/>
    <w:rsid w:val="004D5452"/>
    <w:rsid w:val="004D680C"/>
    <w:rsid w:val="004D6C2E"/>
    <w:rsid w:val="004D6F6C"/>
    <w:rsid w:val="004D718D"/>
    <w:rsid w:val="004D7753"/>
    <w:rsid w:val="004D7A4F"/>
    <w:rsid w:val="004E022E"/>
    <w:rsid w:val="004E0FDE"/>
    <w:rsid w:val="004E1837"/>
    <w:rsid w:val="004E203F"/>
    <w:rsid w:val="004E28A5"/>
    <w:rsid w:val="004E352E"/>
    <w:rsid w:val="004E37F5"/>
    <w:rsid w:val="004E3BCF"/>
    <w:rsid w:val="004E3CFE"/>
    <w:rsid w:val="004E453A"/>
    <w:rsid w:val="004E4916"/>
    <w:rsid w:val="004E4D81"/>
    <w:rsid w:val="004E5241"/>
    <w:rsid w:val="004E578E"/>
    <w:rsid w:val="004E58D9"/>
    <w:rsid w:val="004E688F"/>
    <w:rsid w:val="004E6D29"/>
    <w:rsid w:val="004E7162"/>
    <w:rsid w:val="004E7310"/>
    <w:rsid w:val="004F02C8"/>
    <w:rsid w:val="004F0454"/>
    <w:rsid w:val="004F0473"/>
    <w:rsid w:val="004F105F"/>
    <w:rsid w:val="004F119C"/>
    <w:rsid w:val="004F1FAB"/>
    <w:rsid w:val="004F2218"/>
    <w:rsid w:val="004F35A3"/>
    <w:rsid w:val="004F3865"/>
    <w:rsid w:val="004F545D"/>
    <w:rsid w:val="004F5786"/>
    <w:rsid w:val="004F657F"/>
    <w:rsid w:val="004F668B"/>
    <w:rsid w:val="004F7531"/>
    <w:rsid w:val="004F79D6"/>
    <w:rsid w:val="00500413"/>
    <w:rsid w:val="0050044C"/>
    <w:rsid w:val="00501AC7"/>
    <w:rsid w:val="00501B4F"/>
    <w:rsid w:val="00501FBC"/>
    <w:rsid w:val="005027DA"/>
    <w:rsid w:val="00502AC2"/>
    <w:rsid w:val="005037AC"/>
    <w:rsid w:val="00503D3D"/>
    <w:rsid w:val="005047D3"/>
    <w:rsid w:val="005062D6"/>
    <w:rsid w:val="00506A42"/>
    <w:rsid w:val="00506C12"/>
    <w:rsid w:val="005076CF"/>
    <w:rsid w:val="005077ED"/>
    <w:rsid w:val="00510175"/>
    <w:rsid w:val="00510E68"/>
    <w:rsid w:val="00511EB4"/>
    <w:rsid w:val="00511F3A"/>
    <w:rsid w:val="0051211F"/>
    <w:rsid w:val="00512DCC"/>
    <w:rsid w:val="00513B64"/>
    <w:rsid w:val="00514072"/>
    <w:rsid w:val="00514183"/>
    <w:rsid w:val="00515354"/>
    <w:rsid w:val="005158F8"/>
    <w:rsid w:val="00515D28"/>
    <w:rsid w:val="00516045"/>
    <w:rsid w:val="005160DD"/>
    <w:rsid w:val="0051687D"/>
    <w:rsid w:val="00516A47"/>
    <w:rsid w:val="0051752B"/>
    <w:rsid w:val="005175AA"/>
    <w:rsid w:val="00520109"/>
    <w:rsid w:val="00521EE9"/>
    <w:rsid w:val="0052260C"/>
    <w:rsid w:val="005227F7"/>
    <w:rsid w:val="005229AC"/>
    <w:rsid w:val="005263CD"/>
    <w:rsid w:val="00526706"/>
    <w:rsid w:val="00526BEB"/>
    <w:rsid w:val="005272E9"/>
    <w:rsid w:val="0053086D"/>
    <w:rsid w:val="00531768"/>
    <w:rsid w:val="00531C2C"/>
    <w:rsid w:val="0053237F"/>
    <w:rsid w:val="00532AFC"/>
    <w:rsid w:val="00533CA6"/>
    <w:rsid w:val="00533D4F"/>
    <w:rsid w:val="00533FE0"/>
    <w:rsid w:val="00534938"/>
    <w:rsid w:val="00535133"/>
    <w:rsid w:val="00535E82"/>
    <w:rsid w:val="0053621B"/>
    <w:rsid w:val="00536B5D"/>
    <w:rsid w:val="0053713D"/>
    <w:rsid w:val="00537F2F"/>
    <w:rsid w:val="00540726"/>
    <w:rsid w:val="0054083E"/>
    <w:rsid w:val="00541720"/>
    <w:rsid w:val="00542344"/>
    <w:rsid w:val="00542E44"/>
    <w:rsid w:val="005433D3"/>
    <w:rsid w:val="00543777"/>
    <w:rsid w:val="00543A8F"/>
    <w:rsid w:val="00544333"/>
    <w:rsid w:val="0054482B"/>
    <w:rsid w:val="0054500A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B18"/>
    <w:rsid w:val="0055306D"/>
    <w:rsid w:val="0055325C"/>
    <w:rsid w:val="00553592"/>
    <w:rsid w:val="00553594"/>
    <w:rsid w:val="00553D85"/>
    <w:rsid w:val="00555850"/>
    <w:rsid w:val="00555C96"/>
    <w:rsid w:val="0055629D"/>
    <w:rsid w:val="00556D1B"/>
    <w:rsid w:val="00557209"/>
    <w:rsid w:val="00560157"/>
    <w:rsid w:val="005607F5"/>
    <w:rsid w:val="005609DC"/>
    <w:rsid w:val="0056134D"/>
    <w:rsid w:val="00561D8F"/>
    <w:rsid w:val="00561F8D"/>
    <w:rsid w:val="00563B9D"/>
    <w:rsid w:val="00563C9B"/>
    <w:rsid w:val="00564407"/>
    <w:rsid w:val="00564486"/>
    <w:rsid w:val="0056514B"/>
    <w:rsid w:val="005651D5"/>
    <w:rsid w:val="005654A1"/>
    <w:rsid w:val="005658C9"/>
    <w:rsid w:val="00565BD6"/>
    <w:rsid w:val="005664AA"/>
    <w:rsid w:val="005671CE"/>
    <w:rsid w:val="0056773D"/>
    <w:rsid w:val="00567F24"/>
    <w:rsid w:val="00567FB8"/>
    <w:rsid w:val="00570AB2"/>
    <w:rsid w:val="00571445"/>
    <w:rsid w:val="005714D4"/>
    <w:rsid w:val="005714FE"/>
    <w:rsid w:val="005724A1"/>
    <w:rsid w:val="005730A3"/>
    <w:rsid w:val="00573191"/>
    <w:rsid w:val="00573727"/>
    <w:rsid w:val="00573FF0"/>
    <w:rsid w:val="0057457C"/>
    <w:rsid w:val="005746B4"/>
    <w:rsid w:val="0057508B"/>
    <w:rsid w:val="00575DF9"/>
    <w:rsid w:val="00575E80"/>
    <w:rsid w:val="005764E7"/>
    <w:rsid w:val="00577321"/>
    <w:rsid w:val="00577889"/>
    <w:rsid w:val="00577FC7"/>
    <w:rsid w:val="005800A7"/>
    <w:rsid w:val="00580385"/>
    <w:rsid w:val="00580A3C"/>
    <w:rsid w:val="00581127"/>
    <w:rsid w:val="00582166"/>
    <w:rsid w:val="0058244E"/>
    <w:rsid w:val="005824C4"/>
    <w:rsid w:val="00582939"/>
    <w:rsid w:val="00582A28"/>
    <w:rsid w:val="00582F0A"/>
    <w:rsid w:val="00582F0E"/>
    <w:rsid w:val="0058315E"/>
    <w:rsid w:val="005831C5"/>
    <w:rsid w:val="0058440E"/>
    <w:rsid w:val="005847C7"/>
    <w:rsid w:val="00584919"/>
    <w:rsid w:val="00585111"/>
    <w:rsid w:val="005852CD"/>
    <w:rsid w:val="0058543D"/>
    <w:rsid w:val="005857B8"/>
    <w:rsid w:val="00586613"/>
    <w:rsid w:val="00586794"/>
    <w:rsid w:val="0058683B"/>
    <w:rsid w:val="00586C5D"/>
    <w:rsid w:val="00590BB8"/>
    <w:rsid w:val="005911BF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0A02"/>
    <w:rsid w:val="005A1BFC"/>
    <w:rsid w:val="005A1D0B"/>
    <w:rsid w:val="005A21E7"/>
    <w:rsid w:val="005A21F5"/>
    <w:rsid w:val="005A25E4"/>
    <w:rsid w:val="005A2B49"/>
    <w:rsid w:val="005A3661"/>
    <w:rsid w:val="005A3B3F"/>
    <w:rsid w:val="005A3DAE"/>
    <w:rsid w:val="005A4687"/>
    <w:rsid w:val="005A51B4"/>
    <w:rsid w:val="005A5440"/>
    <w:rsid w:val="005A5A3D"/>
    <w:rsid w:val="005A5DA1"/>
    <w:rsid w:val="005A5F61"/>
    <w:rsid w:val="005A6083"/>
    <w:rsid w:val="005A6AAD"/>
    <w:rsid w:val="005A6BD2"/>
    <w:rsid w:val="005A6F5B"/>
    <w:rsid w:val="005A7261"/>
    <w:rsid w:val="005A7410"/>
    <w:rsid w:val="005B071B"/>
    <w:rsid w:val="005B0791"/>
    <w:rsid w:val="005B1062"/>
    <w:rsid w:val="005B2475"/>
    <w:rsid w:val="005B2996"/>
    <w:rsid w:val="005B2B85"/>
    <w:rsid w:val="005B466A"/>
    <w:rsid w:val="005B49B3"/>
    <w:rsid w:val="005B4CDC"/>
    <w:rsid w:val="005B6034"/>
    <w:rsid w:val="005B61A8"/>
    <w:rsid w:val="005B65C6"/>
    <w:rsid w:val="005B714A"/>
    <w:rsid w:val="005C0B0C"/>
    <w:rsid w:val="005C0BA2"/>
    <w:rsid w:val="005C15D4"/>
    <w:rsid w:val="005C1C21"/>
    <w:rsid w:val="005C2573"/>
    <w:rsid w:val="005C288D"/>
    <w:rsid w:val="005C44BC"/>
    <w:rsid w:val="005C52C9"/>
    <w:rsid w:val="005C60FE"/>
    <w:rsid w:val="005C649E"/>
    <w:rsid w:val="005C6B06"/>
    <w:rsid w:val="005C7470"/>
    <w:rsid w:val="005C7C3C"/>
    <w:rsid w:val="005D0193"/>
    <w:rsid w:val="005D0279"/>
    <w:rsid w:val="005D0329"/>
    <w:rsid w:val="005D0C91"/>
    <w:rsid w:val="005D0E28"/>
    <w:rsid w:val="005D27F7"/>
    <w:rsid w:val="005D365A"/>
    <w:rsid w:val="005D50B6"/>
    <w:rsid w:val="005D59D9"/>
    <w:rsid w:val="005D5D86"/>
    <w:rsid w:val="005D6185"/>
    <w:rsid w:val="005D61C1"/>
    <w:rsid w:val="005D6278"/>
    <w:rsid w:val="005D7A3B"/>
    <w:rsid w:val="005D7BE6"/>
    <w:rsid w:val="005D7D0B"/>
    <w:rsid w:val="005D7F29"/>
    <w:rsid w:val="005E067A"/>
    <w:rsid w:val="005E072E"/>
    <w:rsid w:val="005E0861"/>
    <w:rsid w:val="005E0B28"/>
    <w:rsid w:val="005E1489"/>
    <w:rsid w:val="005E2932"/>
    <w:rsid w:val="005E2DC6"/>
    <w:rsid w:val="005E47CE"/>
    <w:rsid w:val="005E6811"/>
    <w:rsid w:val="005E6EF9"/>
    <w:rsid w:val="005E76A7"/>
    <w:rsid w:val="005E7A57"/>
    <w:rsid w:val="005F0778"/>
    <w:rsid w:val="005F2765"/>
    <w:rsid w:val="005F34B2"/>
    <w:rsid w:val="005F46DA"/>
    <w:rsid w:val="005F4833"/>
    <w:rsid w:val="005F48F8"/>
    <w:rsid w:val="005F56CC"/>
    <w:rsid w:val="005F5CDF"/>
    <w:rsid w:val="005F5D64"/>
    <w:rsid w:val="005F5DAD"/>
    <w:rsid w:val="005F6185"/>
    <w:rsid w:val="005F6853"/>
    <w:rsid w:val="005F6C81"/>
    <w:rsid w:val="005F72BB"/>
    <w:rsid w:val="005F76FE"/>
    <w:rsid w:val="00600F30"/>
    <w:rsid w:val="00600FFB"/>
    <w:rsid w:val="00601827"/>
    <w:rsid w:val="00601A6A"/>
    <w:rsid w:val="00601F42"/>
    <w:rsid w:val="00601FB2"/>
    <w:rsid w:val="006025CF"/>
    <w:rsid w:val="00602F5A"/>
    <w:rsid w:val="00603102"/>
    <w:rsid w:val="00604C0B"/>
    <w:rsid w:val="00604F13"/>
    <w:rsid w:val="006050A3"/>
    <w:rsid w:val="00605C58"/>
    <w:rsid w:val="00605E5D"/>
    <w:rsid w:val="006060C6"/>
    <w:rsid w:val="006064E5"/>
    <w:rsid w:val="006065E2"/>
    <w:rsid w:val="006066E0"/>
    <w:rsid w:val="00606BF8"/>
    <w:rsid w:val="006078D8"/>
    <w:rsid w:val="00610E1D"/>
    <w:rsid w:val="00611AF0"/>
    <w:rsid w:val="0061236C"/>
    <w:rsid w:val="0061293E"/>
    <w:rsid w:val="006132F4"/>
    <w:rsid w:val="00615316"/>
    <w:rsid w:val="00615950"/>
    <w:rsid w:val="00615AEE"/>
    <w:rsid w:val="00615D25"/>
    <w:rsid w:val="00616DB6"/>
    <w:rsid w:val="00617EC8"/>
    <w:rsid w:val="006203F1"/>
    <w:rsid w:val="006208CC"/>
    <w:rsid w:val="00620C29"/>
    <w:rsid w:val="00620E21"/>
    <w:rsid w:val="00620F85"/>
    <w:rsid w:val="00621BA9"/>
    <w:rsid w:val="00622D2C"/>
    <w:rsid w:val="00623979"/>
    <w:rsid w:val="00624C4F"/>
    <w:rsid w:val="00625025"/>
    <w:rsid w:val="0062539B"/>
    <w:rsid w:val="00625557"/>
    <w:rsid w:val="00625E7B"/>
    <w:rsid w:val="0062698A"/>
    <w:rsid w:val="00626D7D"/>
    <w:rsid w:val="00627D37"/>
    <w:rsid w:val="0063028C"/>
    <w:rsid w:val="0063089B"/>
    <w:rsid w:val="00630A24"/>
    <w:rsid w:val="0063273C"/>
    <w:rsid w:val="00632836"/>
    <w:rsid w:val="00633947"/>
    <w:rsid w:val="006343F4"/>
    <w:rsid w:val="006346A2"/>
    <w:rsid w:val="006348CC"/>
    <w:rsid w:val="00634B56"/>
    <w:rsid w:val="00634BF0"/>
    <w:rsid w:val="00634F65"/>
    <w:rsid w:val="00635556"/>
    <w:rsid w:val="00636885"/>
    <w:rsid w:val="00636B20"/>
    <w:rsid w:val="00636FB4"/>
    <w:rsid w:val="0063700A"/>
    <w:rsid w:val="006374FE"/>
    <w:rsid w:val="00637766"/>
    <w:rsid w:val="00637A72"/>
    <w:rsid w:val="00640649"/>
    <w:rsid w:val="00640932"/>
    <w:rsid w:val="00640A22"/>
    <w:rsid w:val="00640B70"/>
    <w:rsid w:val="00641774"/>
    <w:rsid w:val="0064267C"/>
    <w:rsid w:val="00642933"/>
    <w:rsid w:val="00643508"/>
    <w:rsid w:val="0064362B"/>
    <w:rsid w:val="00643903"/>
    <w:rsid w:val="006443ED"/>
    <w:rsid w:val="0064636B"/>
    <w:rsid w:val="006464A8"/>
    <w:rsid w:val="00646C75"/>
    <w:rsid w:val="006509B1"/>
    <w:rsid w:val="00650A29"/>
    <w:rsid w:val="006511CC"/>
    <w:rsid w:val="0065143B"/>
    <w:rsid w:val="00652639"/>
    <w:rsid w:val="00652A3B"/>
    <w:rsid w:val="00652C05"/>
    <w:rsid w:val="00652F79"/>
    <w:rsid w:val="006532CF"/>
    <w:rsid w:val="00653457"/>
    <w:rsid w:val="00653BE5"/>
    <w:rsid w:val="006542F6"/>
    <w:rsid w:val="00654CF3"/>
    <w:rsid w:val="0065588D"/>
    <w:rsid w:val="00655C05"/>
    <w:rsid w:val="00655D63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498A"/>
    <w:rsid w:val="00664DE8"/>
    <w:rsid w:val="00665200"/>
    <w:rsid w:val="00665406"/>
    <w:rsid w:val="00665BB9"/>
    <w:rsid w:val="00665CF8"/>
    <w:rsid w:val="006663B5"/>
    <w:rsid w:val="0066736A"/>
    <w:rsid w:val="006674F4"/>
    <w:rsid w:val="006676FB"/>
    <w:rsid w:val="00667C57"/>
    <w:rsid w:val="00670033"/>
    <w:rsid w:val="00670678"/>
    <w:rsid w:val="00670C4C"/>
    <w:rsid w:val="00670C68"/>
    <w:rsid w:val="00671413"/>
    <w:rsid w:val="00671717"/>
    <w:rsid w:val="006718F3"/>
    <w:rsid w:val="00671C49"/>
    <w:rsid w:val="006726AC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2064"/>
    <w:rsid w:val="00682396"/>
    <w:rsid w:val="00682CFB"/>
    <w:rsid w:val="00682E27"/>
    <w:rsid w:val="00682EEA"/>
    <w:rsid w:val="006830E7"/>
    <w:rsid w:val="00683364"/>
    <w:rsid w:val="006834F7"/>
    <w:rsid w:val="006837B5"/>
    <w:rsid w:val="00683B81"/>
    <w:rsid w:val="00683E49"/>
    <w:rsid w:val="006843B4"/>
    <w:rsid w:val="00684625"/>
    <w:rsid w:val="00684E8D"/>
    <w:rsid w:val="00684FB6"/>
    <w:rsid w:val="00685606"/>
    <w:rsid w:val="00685D54"/>
    <w:rsid w:val="0068613E"/>
    <w:rsid w:val="00686864"/>
    <w:rsid w:val="00687126"/>
    <w:rsid w:val="006879DB"/>
    <w:rsid w:val="00687B14"/>
    <w:rsid w:val="0069006E"/>
    <w:rsid w:val="006901D3"/>
    <w:rsid w:val="006905BB"/>
    <w:rsid w:val="00690F0E"/>
    <w:rsid w:val="0069123E"/>
    <w:rsid w:val="006912B6"/>
    <w:rsid w:val="00691BA6"/>
    <w:rsid w:val="0069218F"/>
    <w:rsid w:val="00692C36"/>
    <w:rsid w:val="00692DA9"/>
    <w:rsid w:val="00693C74"/>
    <w:rsid w:val="006948EA"/>
    <w:rsid w:val="00695426"/>
    <w:rsid w:val="00696166"/>
    <w:rsid w:val="006963D6"/>
    <w:rsid w:val="006963F5"/>
    <w:rsid w:val="006971F8"/>
    <w:rsid w:val="006974A0"/>
    <w:rsid w:val="0069796A"/>
    <w:rsid w:val="00697B41"/>
    <w:rsid w:val="006A00CA"/>
    <w:rsid w:val="006A2A4A"/>
    <w:rsid w:val="006A3BF3"/>
    <w:rsid w:val="006A46B3"/>
    <w:rsid w:val="006A4988"/>
    <w:rsid w:val="006A4D02"/>
    <w:rsid w:val="006A50FF"/>
    <w:rsid w:val="006A5C96"/>
    <w:rsid w:val="006A6245"/>
    <w:rsid w:val="006A74EE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55AD"/>
    <w:rsid w:val="006B5BFA"/>
    <w:rsid w:val="006B6528"/>
    <w:rsid w:val="006B6763"/>
    <w:rsid w:val="006B7157"/>
    <w:rsid w:val="006C011A"/>
    <w:rsid w:val="006C12EE"/>
    <w:rsid w:val="006C2990"/>
    <w:rsid w:val="006C3BBB"/>
    <w:rsid w:val="006C4145"/>
    <w:rsid w:val="006C422E"/>
    <w:rsid w:val="006C47AE"/>
    <w:rsid w:val="006C5240"/>
    <w:rsid w:val="006C54B3"/>
    <w:rsid w:val="006C5B7B"/>
    <w:rsid w:val="006C624D"/>
    <w:rsid w:val="006C70A4"/>
    <w:rsid w:val="006C7537"/>
    <w:rsid w:val="006D0509"/>
    <w:rsid w:val="006D0832"/>
    <w:rsid w:val="006D14BA"/>
    <w:rsid w:val="006D1679"/>
    <w:rsid w:val="006D2091"/>
    <w:rsid w:val="006D26D0"/>
    <w:rsid w:val="006D3245"/>
    <w:rsid w:val="006D3593"/>
    <w:rsid w:val="006D38A4"/>
    <w:rsid w:val="006D3A00"/>
    <w:rsid w:val="006D3E92"/>
    <w:rsid w:val="006D560B"/>
    <w:rsid w:val="006D5EC3"/>
    <w:rsid w:val="006D667F"/>
    <w:rsid w:val="006D668F"/>
    <w:rsid w:val="006D7C6C"/>
    <w:rsid w:val="006D7C76"/>
    <w:rsid w:val="006D7EFD"/>
    <w:rsid w:val="006E016F"/>
    <w:rsid w:val="006E0BCE"/>
    <w:rsid w:val="006E0FDF"/>
    <w:rsid w:val="006E16AE"/>
    <w:rsid w:val="006E2066"/>
    <w:rsid w:val="006E2BBA"/>
    <w:rsid w:val="006E42E7"/>
    <w:rsid w:val="006E484B"/>
    <w:rsid w:val="006E4923"/>
    <w:rsid w:val="006E50F8"/>
    <w:rsid w:val="006E5D1C"/>
    <w:rsid w:val="006E61C2"/>
    <w:rsid w:val="006E6B6C"/>
    <w:rsid w:val="006E70B5"/>
    <w:rsid w:val="006E7B52"/>
    <w:rsid w:val="006F055E"/>
    <w:rsid w:val="006F0CC5"/>
    <w:rsid w:val="006F164A"/>
    <w:rsid w:val="006F1BD8"/>
    <w:rsid w:val="006F2AFB"/>
    <w:rsid w:val="006F30E0"/>
    <w:rsid w:val="006F4E76"/>
    <w:rsid w:val="006F57B6"/>
    <w:rsid w:val="006F7661"/>
    <w:rsid w:val="006F781C"/>
    <w:rsid w:val="006F79ED"/>
    <w:rsid w:val="00700D94"/>
    <w:rsid w:val="00700DEC"/>
    <w:rsid w:val="00701ACF"/>
    <w:rsid w:val="007037A6"/>
    <w:rsid w:val="00703867"/>
    <w:rsid w:val="0070431B"/>
    <w:rsid w:val="00704A70"/>
    <w:rsid w:val="00704BB0"/>
    <w:rsid w:val="00704EE7"/>
    <w:rsid w:val="0070516A"/>
    <w:rsid w:val="007054E9"/>
    <w:rsid w:val="00706009"/>
    <w:rsid w:val="00706519"/>
    <w:rsid w:val="007070D0"/>
    <w:rsid w:val="007072E5"/>
    <w:rsid w:val="00707C8A"/>
    <w:rsid w:val="00710ACB"/>
    <w:rsid w:val="00710D66"/>
    <w:rsid w:val="00711503"/>
    <w:rsid w:val="00711B24"/>
    <w:rsid w:val="00712D93"/>
    <w:rsid w:val="007143E6"/>
    <w:rsid w:val="007149F9"/>
    <w:rsid w:val="00715511"/>
    <w:rsid w:val="00715771"/>
    <w:rsid w:val="0071628B"/>
    <w:rsid w:val="007162C0"/>
    <w:rsid w:val="00716E74"/>
    <w:rsid w:val="00717240"/>
    <w:rsid w:val="00717D35"/>
    <w:rsid w:val="00720812"/>
    <w:rsid w:val="00720AF3"/>
    <w:rsid w:val="0072107C"/>
    <w:rsid w:val="00721620"/>
    <w:rsid w:val="00721BFB"/>
    <w:rsid w:val="00721E15"/>
    <w:rsid w:val="00722A06"/>
    <w:rsid w:val="00724138"/>
    <w:rsid w:val="00724321"/>
    <w:rsid w:val="00724965"/>
    <w:rsid w:val="00724EE9"/>
    <w:rsid w:val="0072530D"/>
    <w:rsid w:val="0072752A"/>
    <w:rsid w:val="00727613"/>
    <w:rsid w:val="007277FF"/>
    <w:rsid w:val="00727F01"/>
    <w:rsid w:val="0073026C"/>
    <w:rsid w:val="00730480"/>
    <w:rsid w:val="0073094B"/>
    <w:rsid w:val="00730D5D"/>
    <w:rsid w:val="0073152C"/>
    <w:rsid w:val="00731FDA"/>
    <w:rsid w:val="0073405A"/>
    <w:rsid w:val="007342B3"/>
    <w:rsid w:val="007346B4"/>
    <w:rsid w:val="00735264"/>
    <w:rsid w:val="00735E78"/>
    <w:rsid w:val="00736093"/>
    <w:rsid w:val="00736C41"/>
    <w:rsid w:val="0073701A"/>
    <w:rsid w:val="0073730B"/>
    <w:rsid w:val="007400D5"/>
    <w:rsid w:val="0074048B"/>
    <w:rsid w:val="00740F15"/>
    <w:rsid w:val="00740FE2"/>
    <w:rsid w:val="007413A0"/>
    <w:rsid w:val="007415C4"/>
    <w:rsid w:val="007422D2"/>
    <w:rsid w:val="00742A4B"/>
    <w:rsid w:val="00743D97"/>
    <w:rsid w:val="00744569"/>
    <w:rsid w:val="00744924"/>
    <w:rsid w:val="00744D3E"/>
    <w:rsid w:val="007452C4"/>
    <w:rsid w:val="007452FD"/>
    <w:rsid w:val="007454D8"/>
    <w:rsid w:val="007458EF"/>
    <w:rsid w:val="00747190"/>
    <w:rsid w:val="0074756A"/>
    <w:rsid w:val="00747F11"/>
    <w:rsid w:val="0075037F"/>
    <w:rsid w:val="0075203E"/>
    <w:rsid w:val="007524D5"/>
    <w:rsid w:val="007526EB"/>
    <w:rsid w:val="0075314B"/>
    <w:rsid w:val="007538A7"/>
    <w:rsid w:val="007546C1"/>
    <w:rsid w:val="007567D3"/>
    <w:rsid w:val="00757446"/>
    <w:rsid w:val="0075759C"/>
    <w:rsid w:val="0076011B"/>
    <w:rsid w:val="00760F5D"/>
    <w:rsid w:val="00761084"/>
    <w:rsid w:val="00761407"/>
    <w:rsid w:val="007614C9"/>
    <w:rsid w:val="00761B0E"/>
    <w:rsid w:val="00761F4B"/>
    <w:rsid w:val="007629A2"/>
    <w:rsid w:val="00762F6E"/>
    <w:rsid w:val="007639A6"/>
    <w:rsid w:val="00764C7A"/>
    <w:rsid w:val="00770D2F"/>
    <w:rsid w:val="00771EEF"/>
    <w:rsid w:val="00772BEB"/>
    <w:rsid w:val="00773097"/>
    <w:rsid w:val="0077344F"/>
    <w:rsid w:val="0077351B"/>
    <w:rsid w:val="0077433D"/>
    <w:rsid w:val="00774B85"/>
    <w:rsid w:val="0077594C"/>
    <w:rsid w:val="00776A28"/>
    <w:rsid w:val="00777532"/>
    <w:rsid w:val="0077770C"/>
    <w:rsid w:val="00777B45"/>
    <w:rsid w:val="00780F7D"/>
    <w:rsid w:val="00780FCD"/>
    <w:rsid w:val="00781EB9"/>
    <w:rsid w:val="007821E5"/>
    <w:rsid w:val="00782923"/>
    <w:rsid w:val="00782B01"/>
    <w:rsid w:val="00782F1C"/>
    <w:rsid w:val="00783B0C"/>
    <w:rsid w:val="00783B42"/>
    <w:rsid w:val="00783C90"/>
    <w:rsid w:val="007851DB"/>
    <w:rsid w:val="00785315"/>
    <w:rsid w:val="007856AC"/>
    <w:rsid w:val="00785B63"/>
    <w:rsid w:val="007873D0"/>
    <w:rsid w:val="00787F22"/>
    <w:rsid w:val="00790501"/>
    <w:rsid w:val="00790BDF"/>
    <w:rsid w:val="007915EE"/>
    <w:rsid w:val="00791DFA"/>
    <w:rsid w:val="00792558"/>
    <w:rsid w:val="00792686"/>
    <w:rsid w:val="007926BB"/>
    <w:rsid w:val="00792E35"/>
    <w:rsid w:val="00794CDA"/>
    <w:rsid w:val="00794F2E"/>
    <w:rsid w:val="00794FAF"/>
    <w:rsid w:val="00795D16"/>
    <w:rsid w:val="00795FF1"/>
    <w:rsid w:val="00796479"/>
    <w:rsid w:val="007964BD"/>
    <w:rsid w:val="0079665F"/>
    <w:rsid w:val="00796D2A"/>
    <w:rsid w:val="007970D4"/>
    <w:rsid w:val="007A1202"/>
    <w:rsid w:val="007A131A"/>
    <w:rsid w:val="007A14EE"/>
    <w:rsid w:val="007A1526"/>
    <w:rsid w:val="007A1594"/>
    <w:rsid w:val="007A1A3C"/>
    <w:rsid w:val="007A25E8"/>
    <w:rsid w:val="007A2CEB"/>
    <w:rsid w:val="007A2F92"/>
    <w:rsid w:val="007A341C"/>
    <w:rsid w:val="007A38EB"/>
    <w:rsid w:val="007A426D"/>
    <w:rsid w:val="007A55A4"/>
    <w:rsid w:val="007A5908"/>
    <w:rsid w:val="007A6061"/>
    <w:rsid w:val="007A7ABD"/>
    <w:rsid w:val="007B07C2"/>
    <w:rsid w:val="007B0FEF"/>
    <w:rsid w:val="007B11E6"/>
    <w:rsid w:val="007B18B4"/>
    <w:rsid w:val="007B2908"/>
    <w:rsid w:val="007B2B2C"/>
    <w:rsid w:val="007B36A8"/>
    <w:rsid w:val="007B3A98"/>
    <w:rsid w:val="007B3F45"/>
    <w:rsid w:val="007B4109"/>
    <w:rsid w:val="007B43EC"/>
    <w:rsid w:val="007B4A6A"/>
    <w:rsid w:val="007B4F35"/>
    <w:rsid w:val="007B54BF"/>
    <w:rsid w:val="007B5534"/>
    <w:rsid w:val="007B5A08"/>
    <w:rsid w:val="007B5A89"/>
    <w:rsid w:val="007B62F5"/>
    <w:rsid w:val="007B6C25"/>
    <w:rsid w:val="007B6FF1"/>
    <w:rsid w:val="007B736B"/>
    <w:rsid w:val="007B7817"/>
    <w:rsid w:val="007B7A28"/>
    <w:rsid w:val="007C0C4B"/>
    <w:rsid w:val="007C0EE2"/>
    <w:rsid w:val="007C155E"/>
    <w:rsid w:val="007C1A72"/>
    <w:rsid w:val="007C26B3"/>
    <w:rsid w:val="007C3FBD"/>
    <w:rsid w:val="007C5B5C"/>
    <w:rsid w:val="007C6260"/>
    <w:rsid w:val="007C7365"/>
    <w:rsid w:val="007C779E"/>
    <w:rsid w:val="007C7866"/>
    <w:rsid w:val="007C7B25"/>
    <w:rsid w:val="007D0E2D"/>
    <w:rsid w:val="007D13E9"/>
    <w:rsid w:val="007D1CC2"/>
    <w:rsid w:val="007D1D5C"/>
    <w:rsid w:val="007D2566"/>
    <w:rsid w:val="007D4098"/>
    <w:rsid w:val="007D5123"/>
    <w:rsid w:val="007D53CC"/>
    <w:rsid w:val="007D567F"/>
    <w:rsid w:val="007D78A8"/>
    <w:rsid w:val="007E0380"/>
    <w:rsid w:val="007E058A"/>
    <w:rsid w:val="007E10D2"/>
    <w:rsid w:val="007E16F7"/>
    <w:rsid w:val="007E1ABB"/>
    <w:rsid w:val="007E2B7D"/>
    <w:rsid w:val="007E2DFD"/>
    <w:rsid w:val="007E30CB"/>
    <w:rsid w:val="007E36FE"/>
    <w:rsid w:val="007E3ECD"/>
    <w:rsid w:val="007E470A"/>
    <w:rsid w:val="007E4A00"/>
    <w:rsid w:val="007E4A4A"/>
    <w:rsid w:val="007E4C86"/>
    <w:rsid w:val="007E5079"/>
    <w:rsid w:val="007E7857"/>
    <w:rsid w:val="007F0DC5"/>
    <w:rsid w:val="007F1345"/>
    <w:rsid w:val="007F15D5"/>
    <w:rsid w:val="007F1845"/>
    <w:rsid w:val="007F1CA3"/>
    <w:rsid w:val="007F237B"/>
    <w:rsid w:val="007F2669"/>
    <w:rsid w:val="007F2756"/>
    <w:rsid w:val="007F294C"/>
    <w:rsid w:val="007F2A5E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1994"/>
    <w:rsid w:val="00801E82"/>
    <w:rsid w:val="00802784"/>
    <w:rsid w:val="00802A34"/>
    <w:rsid w:val="00802B4E"/>
    <w:rsid w:val="00803F71"/>
    <w:rsid w:val="008041A1"/>
    <w:rsid w:val="008042F5"/>
    <w:rsid w:val="008047DB"/>
    <w:rsid w:val="0080613C"/>
    <w:rsid w:val="0080622A"/>
    <w:rsid w:val="00807224"/>
    <w:rsid w:val="00807237"/>
    <w:rsid w:val="00807A3A"/>
    <w:rsid w:val="00807FEC"/>
    <w:rsid w:val="008102E8"/>
    <w:rsid w:val="0081111D"/>
    <w:rsid w:val="00811CE8"/>
    <w:rsid w:val="00812091"/>
    <w:rsid w:val="0081316F"/>
    <w:rsid w:val="00813365"/>
    <w:rsid w:val="00813C4D"/>
    <w:rsid w:val="00813C7F"/>
    <w:rsid w:val="008148C8"/>
    <w:rsid w:val="00814A44"/>
    <w:rsid w:val="00816EC7"/>
    <w:rsid w:val="0081707A"/>
    <w:rsid w:val="0081742C"/>
    <w:rsid w:val="008201C0"/>
    <w:rsid w:val="00820468"/>
    <w:rsid w:val="00821BE1"/>
    <w:rsid w:val="008229FD"/>
    <w:rsid w:val="00822AB7"/>
    <w:rsid w:val="00823ED2"/>
    <w:rsid w:val="008249B8"/>
    <w:rsid w:val="00824F40"/>
    <w:rsid w:val="00825359"/>
    <w:rsid w:val="00825399"/>
    <w:rsid w:val="0083097D"/>
    <w:rsid w:val="00831F5C"/>
    <w:rsid w:val="008322A4"/>
    <w:rsid w:val="008324B7"/>
    <w:rsid w:val="008327C5"/>
    <w:rsid w:val="008329CF"/>
    <w:rsid w:val="00832FC0"/>
    <w:rsid w:val="00833152"/>
    <w:rsid w:val="00833813"/>
    <w:rsid w:val="00833A82"/>
    <w:rsid w:val="00833E1A"/>
    <w:rsid w:val="00834D3F"/>
    <w:rsid w:val="00835227"/>
    <w:rsid w:val="00835D54"/>
    <w:rsid w:val="00836304"/>
    <w:rsid w:val="00836FA0"/>
    <w:rsid w:val="00837DAB"/>
    <w:rsid w:val="00840BA5"/>
    <w:rsid w:val="008412D0"/>
    <w:rsid w:val="00841930"/>
    <w:rsid w:val="00841CBB"/>
    <w:rsid w:val="00842CB9"/>
    <w:rsid w:val="0084350E"/>
    <w:rsid w:val="008447A1"/>
    <w:rsid w:val="008448B3"/>
    <w:rsid w:val="00844F60"/>
    <w:rsid w:val="00845249"/>
    <w:rsid w:val="00845297"/>
    <w:rsid w:val="00846923"/>
    <w:rsid w:val="008474C6"/>
    <w:rsid w:val="00847678"/>
    <w:rsid w:val="00847714"/>
    <w:rsid w:val="00847849"/>
    <w:rsid w:val="00847AE0"/>
    <w:rsid w:val="00850A43"/>
    <w:rsid w:val="00850D7F"/>
    <w:rsid w:val="00850DAF"/>
    <w:rsid w:val="00850EDD"/>
    <w:rsid w:val="00853C0B"/>
    <w:rsid w:val="0085444A"/>
    <w:rsid w:val="008552CE"/>
    <w:rsid w:val="008556DF"/>
    <w:rsid w:val="00855EBD"/>
    <w:rsid w:val="00856F59"/>
    <w:rsid w:val="008575E5"/>
    <w:rsid w:val="0086065A"/>
    <w:rsid w:val="00860E4F"/>
    <w:rsid w:val="00860EA2"/>
    <w:rsid w:val="00861302"/>
    <w:rsid w:val="00861978"/>
    <w:rsid w:val="0086202E"/>
    <w:rsid w:val="008621BA"/>
    <w:rsid w:val="008627CC"/>
    <w:rsid w:val="00862959"/>
    <w:rsid w:val="00863065"/>
    <w:rsid w:val="00863C6E"/>
    <w:rsid w:val="00863D2B"/>
    <w:rsid w:val="00863E5F"/>
    <w:rsid w:val="00863F8E"/>
    <w:rsid w:val="008640E7"/>
    <w:rsid w:val="0086450B"/>
    <w:rsid w:val="00864A96"/>
    <w:rsid w:val="00866038"/>
    <w:rsid w:val="008662D9"/>
    <w:rsid w:val="00866304"/>
    <w:rsid w:val="00866A03"/>
    <w:rsid w:val="008674E7"/>
    <w:rsid w:val="0086794F"/>
    <w:rsid w:val="00870009"/>
    <w:rsid w:val="00870B35"/>
    <w:rsid w:val="00871157"/>
    <w:rsid w:val="00871973"/>
    <w:rsid w:val="00872CC7"/>
    <w:rsid w:val="00872D99"/>
    <w:rsid w:val="0087449D"/>
    <w:rsid w:val="008745EA"/>
    <w:rsid w:val="00874C84"/>
    <w:rsid w:val="008755E9"/>
    <w:rsid w:val="00876601"/>
    <w:rsid w:val="00877167"/>
    <w:rsid w:val="0087771A"/>
    <w:rsid w:val="00877C94"/>
    <w:rsid w:val="008805E8"/>
    <w:rsid w:val="00880AAD"/>
    <w:rsid w:val="008817BA"/>
    <w:rsid w:val="00882EEC"/>
    <w:rsid w:val="00883A6D"/>
    <w:rsid w:val="00883AA5"/>
    <w:rsid w:val="00883CCC"/>
    <w:rsid w:val="008845EF"/>
    <w:rsid w:val="00884857"/>
    <w:rsid w:val="00885613"/>
    <w:rsid w:val="00886D62"/>
    <w:rsid w:val="008875E8"/>
    <w:rsid w:val="00891094"/>
    <w:rsid w:val="00891A24"/>
    <w:rsid w:val="00891CB7"/>
    <w:rsid w:val="00892803"/>
    <w:rsid w:val="00892D6A"/>
    <w:rsid w:val="00893601"/>
    <w:rsid w:val="00893901"/>
    <w:rsid w:val="00893A7E"/>
    <w:rsid w:val="0089535D"/>
    <w:rsid w:val="008953B5"/>
    <w:rsid w:val="008955DA"/>
    <w:rsid w:val="00895BF4"/>
    <w:rsid w:val="0089670B"/>
    <w:rsid w:val="00896E63"/>
    <w:rsid w:val="008A064D"/>
    <w:rsid w:val="008A0704"/>
    <w:rsid w:val="008A0B72"/>
    <w:rsid w:val="008A1A41"/>
    <w:rsid w:val="008A1C2D"/>
    <w:rsid w:val="008A230E"/>
    <w:rsid w:val="008A24DC"/>
    <w:rsid w:val="008A2B3D"/>
    <w:rsid w:val="008A3E45"/>
    <w:rsid w:val="008A5382"/>
    <w:rsid w:val="008A5816"/>
    <w:rsid w:val="008A60DB"/>
    <w:rsid w:val="008A71F1"/>
    <w:rsid w:val="008A7A01"/>
    <w:rsid w:val="008B0487"/>
    <w:rsid w:val="008B04B7"/>
    <w:rsid w:val="008B1003"/>
    <w:rsid w:val="008B223A"/>
    <w:rsid w:val="008B2CC7"/>
    <w:rsid w:val="008B4E41"/>
    <w:rsid w:val="008B5579"/>
    <w:rsid w:val="008B6355"/>
    <w:rsid w:val="008B720A"/>
    <w:rsid w:val="008B765D"/>
    <w:rsid w:val="008B7B72"/>
    <w:rsid w:val="008C0526"/>
    <w:rsid w:val="008C0FB0"/>
    <w:rsid w:val="008C10F9"/>
    <w:rsid w:val="008C18E9"/>
    <w:rsid w:val="008C2A6A"/>
    <w:rsid w:val="008C2FCA"/>
    <w:rsid w:val="008C32B7"/>
    <w:rsid w:val="008C3A95"/>
    <w:rsid w:val="008C435E"/>
    <w:rsid w:val="008C4550"/>
    <w:rsid w:val="008C4A4D"/>
    <w:rsid w:val="008C4DC4"/>
    <w:rsid w:val="008C59E8"/>
    <w:rsid w:val="008C6467"/>
    <w:rsid w:val="008C7320"/>
    <w:rsid w:val="008C7E71"/>
    <w:rsid w:val="008C7E85"/>
    <w:rsid w:val="008D0BE8"/>
    <w:rsid w:val="008D12CE"/>
    <w:rsid w:val="008D1719"/>
    <w:rsid w:val="008D2409"/>
    <w:rsid w:val="008D30FF"/>
    <w:rsid w:val="008D407B"/>
    <w:rsid w:val="008D43EE"/>
    <w:rsid w:val="008D45E3"/>
    <w:rsid w:val="008D50F9"/>
    <w:rsid w:val="008D5759"/>
    <w:rsid w:val="008D5839"/>
    <w:rsid w:val="008D5B46"/>
    <w:rsid w:val="008D5C62"/>
    <w:rsid w:val="008D647C"/>
    <w:rsid w:val="008D6C54"/>
    <w:rsid w:val="008D70E4"/>
    <w:rsid w:val="008D75AD"/>
    <w:rsid w:val="008E0065"/>
    <w:rsid w:val="008E0AA1"/>
    <w:rsid w:val="008E20DF"/>
    <w:rsid w:val="008E2223"/>
    <w:rsid w:val="008E2389"/>
    <w:rsid w:val="008E3F01"/>
    <w:rsid w:val="008E4285"/>
    <w:rsid w:val="008E4816"/>
    <w:rsid w:val="008E5256"/>
    <w:rsid w:val="008E5554"/>
    <w:rsid w:val="008E565E"/>
    <w:rsid w:val="008E5767"/>
    <w:rsid w:val="008E5E09"/>
    <w:rsid w:val="008E5E49"/>
    <w:rsid w:val="008E6BFF"/>
    <w:rsid w:val="008E6CAB"/>
    <w:rsid w:val="008E75BD"/>
    <w:rsid w:val="008E7810"/>
    <w:rsid w:val="008E79C8"/>
    <w:rsid w:val="008E7CF3"/>
    <w:rsid w:val="008F1306"/>
    <w:rsid w:val="008F2109"/>
    <w:rsid w:val="008F30B9"/>
    <w:rsid w:val="008F31B4"/>
    <w:rsid w:val="008F463A"/>
    <w:rsid w:val="008F5571"/>
    <w:rsid w:val="008F69EF"/>
    <w:rsid w:val="008F6C9E"/>
    <w:rsid w:val="008F7731"/>
    <w:rsid w:val="00901039"/>
    <w:rsid w:val="00901B51"/>
    <w:rsid w:val="009030D5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4FC"/>
    <w:rsid w:val="00910742"/>
    <w:rsid w:val="00910D14"/>
    <w:rsid w:val="00911061"/>
    <w:rsid w:val="00911954"/>
    <w:rsid w:val="0091291A"/>
    <w:rsid w:val="00914AC0"/>
    <w:rsid w:val="00914C35"/>
    <w:rsid w:val="00914FFE"/>
    <w:rsid w:val="0091575C"/>
    <w:rsid w:val="0091604B"/>
    <w:rsid w:val="00917C91"/>
    <w:rsid w:val="009208D4"/>
    <w:rsid w:val="00920D83"/>
    <w:rsid w:val="0092276C"/>
    <w:rsid w:val="00922F06"/>
    <w:rsid w:val="00923B8F"/>
    <w:rsid w:val="00925357"/>
    <w:rsid w:val="0092553E"/>
    <w:rsid w:val="009259DE"/>
    <w:rsid w:val="00925BBE"/>
    <w:rsid w:val="0092626F"/>
    <w:rsid w:val="009262D5"/>
    <w:rsid w:val="00926543"/>
    <w:rsid w:val="00926D63"/>
    <w:rsid w:val="0092728B"/>
    <w:rsid w:val="009273E2"/>
    <w:rsid w:val="00930600"/>
    <w:rsid w:val="009316A1"/>
    <w:rsid w:val="00931960"/>
    <w:rsid w:val="00931A97"/>
    <w:rsid w:val="00931E5C"/>
    <w:rsid w:val="0093234C"/>
    <w:rsid w:val="00932808"/>
    <w:rsid w:val="00932969"/>
    <w:rsid w:val="00932B26"/>
    <w:rsid w:val="00932D78"/>
    <w:rsid w:val="009344AA"/>
    <w:rsid w:val="00934635"/>
    <w:rsid w:val="00934B14"/>
    <w:rsid w:val="009354C5"/>
    <w:rsid w:val="00935590"/>
    <w:rsid w:val="009355AF"/>
    <w:rsid w:val="00936012"/>
    <w:rsid w:val="00937D9E"/>
    <w:rsid w:val="00940937"/>
    <w:rsid w:val="00940A25"/>
    <w:rsid w:val="009413CA"/>
    <w:rsid w:val="009417A5"/>
    <w:rsid w:val="0094237C"/>
    <w:rsid w:val="00942546"/>
    <w:rsid w:val="0094261F"/>
    <w:rsid w:val="00942DB2"/>
    <w:rsid w:val="00943134"/>
    <w:rsid w:val="0094315F"/>
    <w:rsid w:val="00943424"/>
    <w:rsid w:val="00943BB5"/>
    <w:rsid w:val="00944EA2"/>
    <w:rsid w:val="00945FBB"/>
    <w:rsid w:val="00946002"/>
    <w:rsid w:val="00946808"/>
    <w:rsid w:val="00946CA7"/>
    <w:rsid w:val="00947002"/>
    <w:rsid w:val="0094702D"/>
    <w:rsid w:val="00947941"/>
    <w:rsid w:val="009479FA"/>
    <w:rsid w:val="00950516"/>
    <w:rsid w:val="009512B5"/>
    <w:rsid w:val="00951646"/>
    <w:rsid w:val="009521AA"/>
    <w:rsid w:val="0095249B"/>
    <w:rsid w:val="009538BE"/>
    <w:rsid w:val="00953B3F"/>
    <w:rsid w:val="009544A7"/>
    <w:rsid w:val="009547B3"/>
    <w:rsid w:val="00954A5B"/>
    <w:rsid w:val="00954EC1"/>
    <w:rsid w:val="0095510D"/>
    <w:rsid w:val="0095580C"/>
    <w:rsid w:val="009561CC"/>
    <w:rsid w:val="0095646E"/>
    <w:rsid w:val="00956E1D"/>
    <w:rsid w:val="00956FBC"/>
    <w:rsid w:val="0095719D"/>
    <w:rsid w:val="0095765B"/>
    <w:rsid w:val="009578B5"/>
    <w:rsid w:val="00957DB2"/>
    <w:rsid w:val="009608C7"/>
    <w:rsid w:val="00960BAA"/>
    <w:rsid w:val="009612CF"/>
    <w:rsid w:val="009615EF"/>
    <w:rsid w:val="00961842"/>
    <w:rsid w:val="00961F48"/>
    <w:rsid w:val="0096233A"/>
    <w:rsid w:val="00962668"/>
    <w:rsid w:val="009626DB"/>
    <w:rsid w:val="00962BFF"/>
    <w:rsid w:val="00963EE0"/>
    <w:rsid w:val="00964FFC"/>
    <w:rsid w:val="00966113"/>
    <w:rsid w:val="00966184"/>
    <w:rsid w:val="009667E8"/>
    <w:rsid w:val="009676E7"/>
    <w:rsid w:val="00967F52"/>
    <w:rsid w:val="0097027A"/>
    <w:rsid w:val="00970338"/>
    <w:rsid w:val="00970851"/>
    <w:rsid w:val="009709EF"/>
    <w:rsid w:val="00970ECC"/>
    <w:rsid w:val="00971DF0"/>
    <w:rsid w:val="009734AD"/>
    <w:rsid w:val="00973D3B"/>
    <w:rsid w:val="009748E7"/>
    <w:rsid w:val="00975096"/>
    <w:rsid w:val="009752EC"/>
    <w:rsid w:val="0097577C"/>
    <w:rsid w:val="00975EB8"/>
    <w:rsid w:val="00976A93"/>
    <w:rsid w:val="00977FA3"/>
    <w:rsid w:val="00980100"/>
    <w:rsid w:val="00980623"/>
    <w:rsid w:val="00980A6A"/>
    <w:rsid w:val="00980E36"/>
    <w:rsid w:val="00980FA9"/>
    <w:rsid w:val="00981FB3"/>
    <w:rsid w:val="009821B3"/>
    <w:rsid w:val="009824BF"/>
    <w:rsid w:val="009828F8"/>
    <w:rsid w:val="00982B35"/>
    <w:rsid w:val="009832FE"/>
    <w:rsid w:val="009838E5"/>
    <w:rsid w:val="00984043"/>
    <w:rsid w:val="009842B7"/>
    <w:rsid w:val="009846F4"/>
    <w:rsid w:val="0098477D"/>
    <w:rsid w:val="00984F34"/>
    <w:rsid w:val="00985CD2"/>
    <w:rsid w:val="00985E35"/>
    <w:rsid w:val="00985F7B"/>
    <w:rsid w:val="009868D5"/>
    <w:rsid w:val="00986961"/>
    <w:rsid w:val="00986A96"/>
    <w:rsid w:val="00987115"/>
    <w:rsid w:val="009875AA"/>
    <w:rsid w:val="0098761C"/>
    <w:rsid w:val="009907FD"/>
    <w:rsid w:val="0099088C"/>
    <w:rsid w:val="00990A42"/>
    <w:rsid w:val="00991128"/>
    <w:rsid w:val="00991325"/>
    <w:rsid w:val="0099160C"/>
    <w:rsid w:val="00991A54"/>
    <w:rsid w:val="00991B66"/>
    <w:rsid w:val="00991E3F"/>
    <w:rsid w:val="00992090"/>
    <w:rsid w:val="00992114"/>
    <w:rsid w:val="00992ABC"/>
    <w:rsid w:val="00993300"/>
    <w:rsid w:val="00993862"/>
    <w:rsid w:val="0099414E"/>
    <w:rsid w:val="009942F5"/>
    <w:rsid w:val="00994522"/>
    <w:rsid w:val="00994BBC"/>
    <w:rsid w:val="00994C5A"/>
    <w:rsid w:val="00995592"/>
    <w:rsid w:val="00995604"/>
    <w:rsid w:val="00995CFA"/>
    <w:rsid w:val="009960FA"/>
    <w:rsid w:val="009964BF"/>
    <w:rsid w:val="0099696A"/>
    <w:rsid w:val="00996EB2"/>
    <w:rsid w:val="00996EDE"/>
    <w:rsid w:val="00997296"/>
    <w:rsid w:val="009974F5"/>
    <w:rsid w:val="0099790E"/>
    <w:rsid w:val="009A0380"/>
    <w:rsid w:val="009A056D"/>
    <w:rsid w:val="009A1B8A"/>
    <w:rsid w:val="009A21AE"/>
    <w:rsid w:val="009A26D3"/>
    <w:rsid w:val="009A36E9"/>
    <w:rsid w:val="009A3B8C"/>
    <w:rsid w:val="009A452E"/>
    <w:rsid w:val="009A45D7"/>
    <w:rsid w:val="009A48A6"/>
    <w:rsid w:val="009A5C46"/>
    <w:rsid w:val="009A7AD3"/>
    <w:rsid w:val="009A7C11"/>
    <w:rsid w:val="009A7D38"/>
    <w:rsid w:val="009B11B8"/>
    <w:rsid w:val="009B1264"/>
    <w:rsid w:val="009B12F6"/>
    <w:rsid w:val="009B1FCB"/>
    <w:rsid w:val="009B2340"/>
    <w:rsid w:val="009B28C9"/>
    <w:rsid w:val="009B2AC2"/>
    <w:rsid w:val="009B37C1"/>
    <w:rsid w:val="009B507E"/>
    <w:rsid w:val="009B5736"/>
    <w:rsid w:val="009B6295"/>
    <w:rsid w:val="009B6485"/>
    <w:rsid w:val="009B6688"/>
    <w:rsid w:val="009B734B"/>
    <w:rsid w:val="009B7A8E"/>
    <w:rsid w:val="009C0343"/>
    <w:rsid w:val="009C1723"/>
    <w:rsid w:val="009C1C04"/>
    <w:rsid w:val="009C253D"/>
    <w:rsid w:val="009C2C2A"/>
    <w:rsid w:val="009C3262"/>
    <w:rsid w:val="009C4013"/>
    <w:rsid w:val="009C41D8"/>
    <w:rsid w:val="009C45A9"/>
    <w:rsid w:val="009C5B71"/>
    <w:rsid w:val="009C5C5A"/>
    <w:rsid w:val="009C6644"/>
    <w:rsid w:val="009C7857"/>
    <w:rsid w:val="009C7AD8"/>
    <w:rsid w:val="009D01C1"/>
    <w:rsid w:val="009D0CDA"/>
    <w:rsid w:val="009D0D71"/>
    <w:rsid w:val="009D1899"/>
    <w:rsid w:val="009D1912"/>
    <w:rsid w:val="009D1EF2"/>
    <w:rsid w:val="009D2166"/>
    <w:rsid w:val="009D237E"/>
    <w:rsid w:val="009D31C6"/>
    <w:rsid w:val="009D4BAE"/>
    <w:rsid w:val="009D4DB9"/>
    <w:rsid w:val="009D4DBF"/>
    <w:rsid w:val="009D6032"/>
    <w:rsid w:val="009D60A4"/>
    <w:rsid w:val="009D6319"/>
    <w:rsid w:val="009D69AD"/>
    <w:rsid w:val="009D73DB"/>
    <w:rsid w:val="009E049C"/>
    <w:rsid w:val="009E1BA7"/>
    <w:rsid w:val="009E2526"/>
    <w:rsid w:val="009E26AB"/>
    <w:rsid w:val="009E2BD6"/>
    <w:rsid w:val="009E4064"/>
    <w:rsid w:val="009E4228"/>
    <w:rsid w:val="009E44DB"/>
    <w:rsid w:val="009E4578"/>
    <w:rsid w:val="009E4F4C"/>
    <w:rsid w:val="009E515B"/>
    <w:rsid w:val="009E5733"/>
    <w:rsid w:val="009E61ED"/>
    <w:rsid w:val="009E663A"/>
    <w:rsid w:val="009E70CB"/>
    <w:rsid w:val="009F0202"/>
    <w:rsid w:val="009F1C34"/>
    <w:rsid w:val="009F3219"/>
    <w:rsid w:val="009F3358"/>
    <w:rsid w:val="009F3B53"/>
    <w:rsid w:val="009F46AD"/>
    <w:rsid w:val="009F6106"/>
    <w:rsid w:val="009F676A"/>
    <w:rsid w:val="009F6E3C"/>
    <w:rsid w:val="009F70DF"/>
    <w:rsid w:val="00A00765"/>
    <w:rsid w:val="00A00952"/>
    <w:rsid w:val="00A0632E"/>
    <w:rsid w:val="00A078EB"/>
    <w:rsid w:val="00A07DBF"/>
    <w:rsid w:val="00A1002D"/>
    <w:rsid w:val="00A11621"/>
    <w:rsid w:val="00A11922"/>
    <w:rsid w:val="00A12378"/>
    <w:rsid w:val="00A136A1"/>
    <w:rsid w:val="00A13E18"/>
    <w:rsid w:val="00A14EA5"/>
    <w:rsid w:val="00A16017"/>
    <w:rsid w:val="00A16575"/>
    <w:rsid w:val="00A16746"/>
    <w:rsid w:val="00A16BB2"/>
    <w:rsid w:val="00A17067"/>
    <w:rsid w:val="00A173C7"/>
    <w:rsid w:val="00A21485"/>
    <w:rsid w:val="00A21B27"/>
    <w:rsid w:val="00A22284"/>
    <w:rsid w:val="00A229E2"/>
    <w:rsid w:val="00A22DA1"/>
    <w:rsid w:val="00A22DFA"/>
    <w:rsid w:val="00A23709"/>
    <w:rsid w:val="00A24642"/>
    <w:rsid w:val="00A2566D"/>
    <w:rsid w:val="00A256E7"/>
    <w:rsid w:val="00A25C0D"/>
    <w:rsid w:val="00A26072"/>
    <w:rsid w:val="00A26E4F"/>
    <w:rsid w:val="00A304C1"/>
    <w:rsid w:val="00A30BD0"/>
    <w:rsid w:val="00A31EB3"/>
    <w:rsid w:val="00A32BC5"/>
    <w:rsid w:val="00A32CAD"/>
    <w:rsid w:val="00A34AB8"/>
    <w:rsid w:val="00A34BC2"/>
    <w:rsid w:val="00A34E1B"/>
    <w:rsid w:val="00A3562B"/>
    <w:rsid w:val="00A3668B"/>
    <w:rsid w:val="00A36743"/>
    <w:rsid w:val="00A3737E"/>
    <w:rsid w:val="00A37A6D"/>
    <w:rsid w:val="00A402AE"/>
    <w:rsid w:val="00A4102F"/>
    <w:rsid w:val="00A41132"/>
    <w:rsid w:val="00A41EAC"/>
    <w:rsid w:val="00A422A2"/>
    <w:rsid w:val="00A42643"/>
    <w:rsid w:val="00A426C6"/>
    <w:rsid w:val="00A42EFE"/>
    <w:rsid w:val="00A43D52"/>
    <w:rsid w:val="00A44A4E"/>
    <w:rsid w:val="00A46029"/>
    <w:rsid w:val="00A461BB"/>
    <w:rsid w:val="00A46670"/>
    <w:rsid w:val="00A47640"/>
    <w:rsid w:val="00A50127"/>
    <w:rsid w:val="00A503F6"/>
    <w:rsid w:val="00A505BF"/>
    <w:rsid w:val="00A51123"/>
    <w:rsid w:val="00A5232A"/>
    <w:rsid w:val="00A52372"/>
    <w:rsid w:val="00A525FC"/>
    <w:rsid w:val="00A52655"/>
    <w:rsid w:val="00A52F6A"/>
    <w:rsid w:val="00A545DC"/>
    <w:rsid w:val="00A54AFE"/>
    <w:rsid w:val="00A559FC"/>
    <w:rsid w:val="00A55B60"/>
    <w:rsid w:val="00A55D97"/>
    <w:rsid w:val="00A57084"/>
    <w:rsid w:val="00A576E2"/>
    <w:rsid w:val="00A607CC"/>
    <w:rsid w:val="00A61A8E"/>
    <w:rsid w:val="00A6284B"/>
    <w:rsid w:val="00A62F60"/>
    <w:rsid w:val="00A63E89"/>
    <w:rsid w:val="00A64084"/>
    <w:rsid w:val="00A64A13"/>
    <w:rsid w:val="00A64B38"/>
    <w:rsid w:val="00A64BD0"/>
    <w:rsid w:val="00A64F5D"/>
    <w:rsid w:val="00A66D93"/>
    <w:rsid w:val="00A66FC8"/>
    <w:rsid w:val="00A677B3"/>
    <w:rsid w:val="00A71127"/>
    <w:rsid w:val="00A7116E"/>
    <w:rsid w:val="00A71AFC"/>
    <w:rsid w:val="00A7254F"/>
    <w:rsid w:val="00A73169"/>
    <w:rsid w:val="00A7364C"/>
    <w:rsid w:val="00A73AC8"/>
    <w:rsid w:val="00A743CD"/>
    <w:rsid w:val="00A74641"/>
    <w:rsid w:val="00A754AB"/>
    <w:rsid w:val="00A75DF3"/>
    <w:rsid w:val="00A766FF"/>
    <w:rsid w:val="00A76A37"/>
    <w:rsid w:val="00A76CC7"/>
    <w:rsid w:val="00A777D6"/>
    <w:rsid w:val="00A77B37"/>
    <w:rsid w:val="00A77F20"/>
    <w:rsid w:val="00A80DF9"/>
    <w:rsid w:val="00A81866"/>
    <w:rsid w:val="00A81B2B"/>
    <w:rsid w:val="00A81C90"/>
    <w:rsid w:val="00A8280B"/>
    <w:rsid w:val="00A831D5"/>
    <w:rsid w:val="00A83718"/>
    <w:rsid w:val="00A83DD0"/>
    <w:rsid w:val="00A840F1"/>
    <w:rsid w:val="00A844F0"/>
    <w:rsid w:val="00A844F6"/>
    <w:rsid w:val="00A8527E"/>
    <w:rsid w:val="00A85860"/>
    <w:rsid w:val="00A86013"/>
    <w:rsid w:val="00A860E8"/>
    <w:rsid w:val="00A8694E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AD"/>
    <w:rsid w:val="00A92BF4"/>
    <w:rsid w:val="00A93E3C"/>
    <w:rsid w:val="00A93F8B"/>
    <w:rsid w:val="00A94443"/>
    <w:rsid w:val="00A94CE5"/>
    <w:rsid w:val="00A94E39"/>
    <w:rsid w:val="00A95D20"/>
    <w:rsid w:val="00A969BC"/>
    <w:rsid w:val="00A970A9"/>
    <w:rsid w:val="00A977B4"/>
    <w:rsid w:val="00A97F04"/>
    <w:rsid w:val="00A97FD2"/>
    <w:rsid w:val="00AA00A4"/>
    <w:rsid w:val="00AA06ED"/>
    <w:rsid w:val="00AA11AF"/>
    <w:rsid w:val="00AA1A7F"/>
    <w:rsid w:val="00AA2C00"/>
    <w:rsid w:val="00AA3AB6"/>
    <w:rsid w:val="00AA3DE4"/>
    <w:rsid w:val="00AA4E28"/>
    <w:rsid w:val="00AA5296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A8D"/>
    <w:rsid w:val="00AB1F3D"/>
    <w:rsid w:val="00AB1FF3"/>
    <w:rsid w:val="00AB2388"/>
    <w:rsid w:val="00AB23CF"/>
    <w:rsid w:val="00AB2759"/>
    <w:rsid w:val="00AB2B65"/>
    <w:rsid w:val="00AB32D7"/>
    <w:rsid w:val="00AB3733"/>
    <w:rsid w:val="00AB3A7D"/>
    <w:rsid w:val="00AB4A28"/>
    <w:rsid w:val="00AB4C19"/>
    <w:rsid w:val="00AB52B5"/>
    <w:rsid w:val="00AB52FB"/>
    <w:rsid w:val="00AB69E0"/>
    <w:rsid w:val="00AB769D"/>
    <w:rsid w:val="00AB7B54"/>
    <w:rsid w:val="00AC1526"/>
    <w:rsid w:val="00AC18C4"/>
    <w:rsid w:val="00AC1B94"/>
    <w:rsid w:val="00AC33CC"/>
    <w:rsid w:val="00AC3B8A"/>
    <w:rsid w:val="00AC43D7"/>
    <w:rsid w:val="00AC4589"/>
    <w:rsid w:val="00AC4A35"/>
    <w:rsid w:val="00AC584C"/>
    <w:rsid w:val="00AC594D"/>
    <w:rsid w:val="00AC59ED"/>
    <w:rsid w:val="00AC5C38"/>
    <w:rsid w:val="00AC6013"/>
    <w:rsid w:val="00AC66A8"/>
    <w:rsid w:val="00AC678D"/>
    <w:rsid w:val="00AC68DC"/>
    <w:rsid w:val="00AC7F5D"/>
    <w:rsid w:val="00AD0646"/>
    <w:rsid w:val="00AD08CA"/>
    <w:rsid w:val="00AD0E13"/>
    <w:rsid w:val="00AD2858"/>
    <w:rsid w:val="00AD2CCC"/>
    <w:rsid w:val="00AD30C8"/>
    <w:rsid w:val="00AD3789"/>
    <w:rsid w:val="00AD392E"/>
    <w:rsid w:val="00AD3CF7"/>
    <w:rsid w:val="00AD4F86"/>
    <w:rsid w:val="00AD7D94"/>
    <w:rsid w:val="00AE0372"/>
    <w:rsid w:val="00AE0B2F"/>
    <w:rsid w:val="00AE120D"/>
    <w:rsid w:val="00AE3505"/>
    <w:rsid w:val="00AE439E"/>
    <w:rsid w:val="00AE4B44"/>
    <w:rsid w:val="00AE4C8B"/>
    <w:rsid w:val="00AE55D9"/>
    <w:rsid w:val="00AE58A3"/>
    <w:rsid w:val="00AE5BC8"/>
    <w:rsid w:val="00AE5C1C"/>
    <w:rsid w:val="00AE698A"/>
    <w:rsid w:val="00AE7C99"/>
    <w:rsid w:val="00AF0065"/>
    <w:rsid w:val="00AF00A3"/>
    <w:rsid w:val="00AF05DE"/>
    <w:rsid w:val="00AF0B93"/>
    <w:rsid w:val="00AF0ED9"/>
    <w:rsid w:val="00AF1286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5ED4"/>
    <w:rsid w:val="00AF61B0"/>
    <w:rsid w:val="00AF6C2B"/>
    <w:rsid w:val="00AF7022"/>
    <w:rsid w:val="00AF74E5"/>
    <w:rsid w:val="00AF7794"/>
    <w:rsid w:val="00AF77CF"/>
    <w:rsid w:val="00AF7EC8"/>
    <w:rsid w:val="00B003EE"/>
    <w:rsid w:val="00B01039"/>
    <w:rsid w:val="00B01507"/>
    <w:rsid w:val="00B01BFC"/>
    <w:rsid w:val="00B02A87"/>
    <w:rsid w:val="00B033A1"/>
    <w:rsid w:val="00B03FEF"/>
    <w:rsid w:val="00B051EA"/>
    <w:rsid w:val="00B055C4"/>
    <w:rsid w:val="00B07585"/>
    <w:rsid w:val="00B076FE"/>
    <w:rsid w:val="00B079B1"/>
    <w:rsid w:val="00B10F80"/>
    <w:rsid w:val="00B1107B"/>
    <w:rsid w:val="00B11744"/>
    <w:rsid w:val="00B12CFF"/>
    <w:rsid w:val="00B1368C"/>
    <w:rsid w:val="00B14552"/>
    <w:rsid w:val="00B1485E"/>
    <w:rsid w:val="00B14877"/>
    <w:rsid w:val="00B15B01"/>
    <w:rsid w:val="00B15D8F"/>
    <w:rsid w:val="00B15EE9"/>
    <w:rsid w:val="00B16099"/>
    <w:rsid w:val="00B164C8"/>
    <w:rsid w:val="00B16BFF"/>
    <w:rsid w:val="00B1715A"/>
    <w:rsid w:val="00B17872"/>
    <w:rsid w:val="00B17D63"/>
    <w:rsid w:val="00B17DFB"/>
    <w:rsid w:val="00B20FD6"/>
    <w:rsid w:val="00B21B7D"/>
    <w:rsid w:val="00B224B8"/>
    <w:rsid w:val="00B22D73"/>
    <w:rsid w:val="00B235C1"/>
    <w:rsid w:val="00B269E7"/>
    <w:rsid w:val="00B26A0B"/>
    <w:rsid w:val="00B26B94"/>
    <w:rsid w:val="00B26D2C"/>
    <w:rsid w:val="00B27486"/>
    <w:rsid w:val="00B278A4"/>
    <w:rsid w:val="00B27BDF"/>
    <w:rsid w:val="00B27C72"/>
    <w:rsid w:val="00B300CD"/>
    <w:rsid w:val="00B3065F"/>
    <w:rsid w:val="00B30665"/>
    <w:rsid w:val="00B3082F"/>
    <w:rsid w:val="00B309EA"/>
    <w:rsid w:val="00B30C9E"/>
    <w:rsid w:val="00B318B1"/>
    <w:rsid w:val="00B318B4"/>
    <w:rsid w:val="00B32994"/>
    <w:rsid w:val="00B32DB7"/>
    <w:rsid w:val="00B330D8"/>
    <w:rsid w:val="00B336E6"/>
    <w:rsid w:val="00B3399E"/>
    <w:rsid w:val="00B33D8B"/>
    <w:rsid w:val="00B33FAF"/>
    <w:rsid w:val="00B34021"/>
    <w:rsid w:val="00B346DF"/>
    <w:rsid w:val="00B349DA"/>
    <w:rsid w:val="00B34D53"/>
    <w:rsid w:val="00B35586"/>
    <w:rsid w:val="00B35B32"/>
    <w:rsid w:val="00B35FE1"/>
    <w:rsid w:val="00B365DC"/>
    <w:rsid w:val="00B36878"/>
    <w:rsid w:val="00B36CB9"/>
    <w:rsid w:val="00B36D52"/>
    <w:rsid w:val="00B3732C"/>
    <w:rsid w:val="00B3775B"/>
    <w:rsid w:val="00B40664"/>
    <w:rsid w:val="00B4090D"/>
    <w:rsid w:val="00B43287"/>
    <w:rsid w:val="00B4475F"/>
    <w:rsid w:val="00B45888"/>
    <w:rsid w:val="00B4681C"/>
    <w:rsid w:val="00B468AB"/>
    <w:rsid w:val="00B46F22"/>
    <w:rsid w:val="00B470EA"/>
    <w:rsid w:val="00B47228"/>
    <w:rsid w:val="00B4722A"/>
    <w:rsid w:val="00B47551"/>
    <w:rsid w:val="00B479ED"/>
    <w:rsid w:val="00B50BBA"/>
    <w:rsid w:val="00B51181"/>
    <w:rsid w:val="00B512CA"/>
    <w:rsid w:val="00B51E61"/>
    <w:rsid w:val="00B5413C"/>
    <w:rsid w:val="00B545B0"/>
    <w:rsid w:val="00B54E92"/>
    <w:rsid w:val="00B55162"/>
    <w:rsid w:val="00B55E96"/>
    <w:rsid w:val="00B56006"/>
    <w:rsid w:val="00B56386"/>
    <w:rsid w:val="00B601CA"/>
    <w:rsid w:val="00B60BEC"/>
    <w:rsid w:val="00B60E1C"/>
    <w:rsid w:val="00B6131D"/>
    <w:rsid w:val="00B6171A"/>
    <w:rsid w:val="00B61D4B"/>
    <w:rsid w:val="00B621A0"/>
    <w:rsid w:val="00B64687"/>
    <w:rsid w:val="00B64EEE"/>
    <w:rsid w:val="00B65991"/>
    <w:rsid w:val="00B6697E"/>
    <w:rsid w:val="00B67BC4"/>
    <w:rsid w:val="00B67ED1"/>
    <w:rsid w:val="00B704CC"/>
    <w:rsid w:val="00B70C85"/>
    <w:rsid w:val="00B70D97"/>
    <w:rsid w:val="00B71401"/>
    <w:rsid w:val="00B720D2"/>
    <w:rsid w:val="00B72235"/>
    <w:rsid w:val="00B725D7"/>
    <w:rsid w:val="00B741FF"/>
    <w:rsid w:val="00B74CBE"/>
    <w:rsid w:val="00B74DA8"/>
    <w:rsid w:val="00B757DE"/>
    <w:rsid w:val="00B75C64"/>
    <w:rsid w:val="00B75DA2"/>
    <w:rsid w:val="00B7683E"/>
    <w:rsid w:val="00B776F7"/>
    <w:rsid w:val="00B77A29"/>
    <w:rsid w:val="00B80346"/>
    <w:rsid w:val="00B804DB"/>
    <w:rsid w:val="00B8078A"/>
    <w:rsid w:val="00B80AB7"/>
    <w:rsid w:val="00B815C3"/>
    <w:rsid w:val="00B81BAE"/>
    <w:rsid w:val="00B826D3"/>
    <w:rsid w:val="00B82C8F"/>
    <w:rsid w:val="00B82D54"/>
    <w:rsid w:val="00B8334C"/>
    <w:rsid w:val="00B83B34"/>
    <w:rsid w:val="00B840DC"/>
    <w:rsid w:val="00B8446D"/>
    <w:rsid w:val="00B8551C"/>
    <w:rsid w:val="00B855DB"/>
    <w:rsid w:val="00B85A34"/>
    <w:rsid w:val="00B869BE"/>
    <w:rsid w:val="00B86C54"/>
    <w:rsid w:val="00B86CD1"/>
    <w:rsid w:val="00B86F8F"/>
    <w:rsid w:val="00B874A8"/>
    <w:rsid w:val="00B87F92"/>
    <w:rsid w:val="00B9078B"/>
    <w:rsid w:val="00B90A46"/>
    <w:rsid w:val="00B90BA7"/>
    <w:rsid w:val="00B910E8"/>
    <w:rsid w:val="00B91891"/>
    <w:rsid w:val="00B923B9"/>
    <w:rsid w:val="00B92411"/>
    <w:rsid w:val="00B92D5B"/>
    <w:rsid w:val="00B92FF8"/>
    <w:rsid w:val="00B93111"/>
    <w:rsid w:val="00B931A3"/>
    <w:rsid w:val="00B9324D"/>
    <w:rsid w:val="00B93909"/>
    <w:rsid w:val="00B943E1"/>
    <w:rsid w:val="00B94B3C"/>
    <w:rsid w:val="00B94CFF"/>
    <w:rsid w:val="00B97052"/>
    <w:rsid w:val="00BA0D93"/>
    <w:rsid w:val="00BA3653"/>
    <w:rsid w:val="00BA3703"/>
    <w:rsid w:val="00BA3A0B"/>
    <w:rsid w:val="00BA3B15"/>
    <w:rsid w:val="00BA4845"/>
    <w:rsid w:val="00BA4900"/>
    <w:rsid w:val="00BA4B46"/>
    <w:rsid w:val="00BA5251"/>
    <w:rsid w:val="00BA5F8B"/>
    <w:rsid w:val="00BA674C"/>
    <w:rsid w:val="00BA710E"/>
    <w:rsid w:val="00BA7BD1"/>
    <w:rsid w:val="00BA7C9E"/>
    <w:rsid w:val="00BA7D79"/>
    <w:rsid w:val="00BB0973"/>
    <w:rsid w:val="00BB0AC3"/>
    <w:rsid w:val="00BB131C"/>
    <w:rsid w:val="00BB13AC"/>
    <w:rsid w:val="00BB15F0"/>
    <w:rsid w:val="00BB2CEE"/>
    <w:rsid w:val="00BB2E23"/>
    <w:rsid w:val="00BB2FB6"/>
    <w:rsid w:val="00BB40BA"/>
    <w:rsid w:val="00BB5AC3"/>
    <w:rsid w:val="00BB6138"/>
    <w:rsid w:val="00BB6677"/>
    <w:rsid w:val="00BB6928"/>
    <w:rsid w:val="00BB6A6A"/>
    <w:rsid w:val="00BB7295"/>
    <w:rsid w:val="00BB7D10"/>
    <w:rsid w:val="00BC057D"/>
    <w:rsid w:val="00BC0D17"/>
    <w:rsid w:val="00BC1430"/>
    <w:rsid w:val="00BC1518"/>
    <w:rsid w:val="00BC1D8D"/>
    <w:rsid w:val="00BC1DE0"/>
    <w:rsid w:val="00BC2FCC"/>
    <w:rsid w:val="00BC3119"/>
    <w:rsid w:val="00BC3998"/>
    <w:rsid w:val="00BC39E0"/>
    <w:rsid w:val="00BC4360"/>
    <w:rsid w:val="00BC52B3"/>
    <w:rsid w:val="00BC5BDA"/>
    <w:rsid w:val="00BC5CC5"/>
    <w:rsid w:val="00BC60EC"/>
    <w:rsid w:val="00BC6833"/>
    <w:rsid w:val="00BC6949"/>
    <w:rsid w:val="00BC70BE"/>
    <w:rsid w:val="00BC792A"/>
    <w:rsid w:val="00BC7A2B"/>
    <w:rsid w:val="00BD04DC"/>
    <w:rsid w:val="00BD066C"/>
    <w:rsid w:val="00BD0BE8"/>
    <w:rsid w:val="00BD2D7E"/>
    <w:rsid w:val="00BD31AC"/>
    <w:rsid w:val="00BD322E"/>
    <w:rsid w:val="00BD3C2B"/>
    <w:rsid w:val="00BD426C"/>
    <w:rsid w:val="00BD42F2"/>
    <w:rsid w:val="00BD443E"/>
    <w:rsid w:val="00BD4CD4"/>
    <w:rsid w:val="00BD5EF2"/>
    <w:rsid w:val="00BD5FCD"/>
    <w:rsid w:val="00BD6176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6942"/>
    <w:rsid w:val="00BE7D3C"/>
    <w:rsid w:val="00BF009E"/>
    <w:rsid w:val="00BF0ECE"/>
    <w:rsid w:val="00BF21A4"/>
    <w:rsid w:val="00BF288B"/>
    <w:rsid w:val="00BF2AD7"/>
    <w:rsid w:val="00BF318D"/>
    <w:rsid w:val="00BF34AF"/>
    <w:rsid w:val="00BF3C56"/>
    <w:rsid w:val="00BF48F2"/>
    <w:rsid w:val="00BF4DE9"/>
    <w:rsid w:val="00BF5E24"/>
    <w:rsid w:val="00BF761B"/>
    <w:rsid w:val="00BF784A"/>
    <w:rsid w:val="00BF7EB2"/>
    <w:rsid w:val="00C00732"/>
    <w:rsid w:val="00C0211E"/>
    <w:rsid w:val="00C0295D"/>
    <w:rsid w:val="00C029D7"/>
    <w:rsid w:val="00C02A5C"/>
    <w:rsid w:val="00C02B59"/>
    <w:rsid w:val="00C03308"/>
    <w:rsid w:val="00C03C35"/>
    <w:rsid w:val="00C04289"/>
    <w:rsid w:val="00C0460C"/>
    <w:rsid w:val="00C0655F"/>
    <w:rsid w:val="00C06EDE"/>
    <w:rsid w:val="00C06EF0"/>
    <w:rsid w:val="00C074EA"/>
    <w:rsid w:val="00C07666"/>
    <w:rsid w:val="00C07B2C"/>
    <w:rsid w:val="00C102B2"/>
    <w:rsid w:val="00C1108D"/>
    <w:rsid w:val="00C1133C"/>
    <w:rsid w:val="00C11C27"/>
    <w:rsid w:val="00C12067"/>
    <w:rsid w:val="00C121D4"/>
    <w:rsid w:val="00C132FE"/>
    <w:rsid w:val="00C1365A"/>
    <w:rsid w:val="00C13E81"/>
    <w:rsid w:val="00C1457E"/>
    <w:rsid w:val="00C147B5"/>
    <w:rsid w:val="00C1505F"/>
    <w:rsid w:val="00C1579A"/>
    <w:rsid w:val="00C16041"/>
    <w:rsid w:val="00C160B5"/>
    <w:rsid w:val="00C16470"/>
    <w:rsid w:val="00C172AC"/>
    <w:rsid w:val="00C2046E"/>
    <w:rsid w:val="00C21844"/>
    <w:rsid w:val="00C21D5A"/>
    <w:rsid w:val="00C227AC"/>
    <w:rsid w:val="00C22BE3"/>
    <w:rsid w:val="00C22C3E"/>
    <w:rsid w:val="00C22E50"/>
    <w:rsid w:val="00C2559C"/>
    <w:rsid w:val="00C25A54"/>
    <w:rsid w:val="00C263D4"/>
    <w:rsid w:val="00C269D3"/>
    <w:rsid w:val="00C27536"/>
    <w:rsid w:val="00C3000B"/>
    <w:rsid w:val="00C309D6"/>
    <w:rsid w:val="00C3110C"/>
    <w:rsid w:val="00C311BC"/>
    <w:rsid w:val="00C32678"/>
    <w:rsid w:val="00C344D5"/>
    <w:rsid w:val="00C34773"/>
    <w:rsid w:val="00C357ED"/>
    <w:rsid w:val="00C35A57"/>
    <w:rsid w:val="00C360FD"/>
    <w:rsid w:val="00C362C4"/>
    <w:rsid w:val="00C36D5D"/>
    <w:rsid w:val="00C36FD8"/>
    <w:rsid w:val="00C37E9B"/>
    <w:rsid w:val="00C400E7"/>
    <w:rsid w:val="00C402D9"/>
    <w:rsid w:val="00C4056E"/>
    <w:rsid w:val="00C40A03"/>
    <w:rsid w:val="00C4100E"/>
    <w:rsid w:val="00C4110D"/>
    <w:rsid w:val="00C41131"/>
    <w:rsid w:val="00C414E3"/>
    <w:rsid w:val="00C41BEB"/>
    <w:rsid w:val="00C43423"/>
    <w:rsid w:val="00C435FC"/>
    <w:rsid w:val="00C4362C"/>
    <w:rsid w:val="00C438B1"/>
    <w:rsid w:val="00C43E62"/>
    <w:rsid w:val="00C44EA8"/>
    <w:rsid w:val="00C46013"/>
    <w:rsid w:val="00C4603E"/>
    <w:rsid w:val="00C4738B"/>
    <w:rsid w:val="00C47441"/>
    <w:rsid w:val="00C503F0"/>
    <w:rsid w:val="00C51098"/>
    <w:rsid w:val="00C515C9"/>
    <w:rsid w:val="00C5243F"/>
    <w:rsid w:val="00C526FC"/>
    <w:rsid w:val="00C529C9"/>
    <w:rsid w:val="00C52EC6"/>
    <w:rsid w:val="00C5308A"/>
    <w:rsid w:val="00C53655"/>
    <w:rsid w:val="00C53B87"/>
    <w:rsid w:val="00C54703"/>
    <w:rsid w:val="00C55474"/>
    <w:rsid w:val="00C5553B"/>
    <w:rsid w:val="00C555CA"/>
    <w:rsid w:val="00C5713E"/>
    <w:rsid w:val="00C57278"/>
    <w:rsid w:val="00C5779A"/>
    <w:rsid w:val="00C57BB4"/>
    <w:rsid w:val="00C57DFA"/>
    <w:rsid w:val="00C60124"/>
    <w:rsid w:val="00C60852"/>
    <w:rsid w:val="00C6109A"/>
    <w:rsid w:val="00C612BA"/>
    <w:rsid w:val="00C624C3"/>
    <w:rsid w:val="00C62930"/>
    <w:rsid w:val="00C639C4"/>
    <w:rsid w:val="00C63F5B"/>
    <w:rsid w:val="00C64240"/>
    <w:rsid w:val="00C64574"/>
    <w:rsid w:val="00C64E5D"/>
    <w:rsid w:val="00C65023"/>
    <w:rsid w:val="00C65571"/>
    <w:rsid w:val="00C65881"/>
    <w:rsid w:val="00C66155"/>
    <w:rsid w:val="00C664A5"/>
    <w:rsid w:val="00C671B8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2F84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77B8B"/>
    <w:rsid w:val="00C80EF0"/>
    <w:rsid w:val="00C811FB"/>
    <w:rsid w:val="00C81B69"/>
    <w:rsid w:val="00C82BB3"/>
    <w:rsid w:val="00C82F4D"/>
    <w:rsid w:val="00C834BE"/>
    <w:rsid w:val="00C83EB9"/>
    <w:rsid w:val="00C840EA"/>
    <w:rsid w:val="00C8453B"/>
    <w:rsid w:val="00C84749"/>
    <w:rsid w:val="00C84891"/>
    <w:rsid w:val="00C848BB"/>
    <w:rsid w:val="00C84E5C"/>
    <w:rsid w:val="00C84FB9"/>
    <w:rsid w:val="00C851A3"/>
    <w:rsid w:val="00C85807"/>
    <w:rsid w:val="00C86BD1"/>
    <w:rsid w:val="00C8711E"/>
    <w:rsid w:val="00C87416"/>
    <w:rsid w:val="00C87E97"/>
    <w:rsid w:val="00C87EC8"/>
    <w:rsid w:val="00C908AE"/>
    <w:rsid w:val="00C91CB1"/>
    <w:rsid w:val="00C91D52"/>
    <w:rsid w:val="00C92854"/>
    <w:rsid w:val="00C93FA1"/>
    <w:rsid w:val="00C94363"/>
    <w:rsid w:val="00C94470"/>
    <w:rsid w:val="00C94E1A"/>
    <w:rsid w:val="00C95590"/>
    <w:rsid w:val="00C958AD"/>
    <w:rsid w:val="00C95C44"/>
    <w:rsid w:val="00C96643"/>
    <w:rsid w:val="00C9718A"/>
    <w:rsid w:val="00C97D2D"/>
    <w:rsid w:val="00CA0498"/>
    <w:rsid w:val="00CA08F0"/>
    <w:rsid w:val="00CA0F7A"/>
    <w:rsid w:val="00CA14F1"/>
    <w:rsid w:val="00CA2060"/>
    <w:rsid w:val="00CA2EDB"/>
    <w:rsid w:val="00CA33DF"/>
    <w:rsid w:val="00CA3D92"/>
    <w:rsid w:val="00CA3E10"/>
    <w:rsid w:val="00CA5534"/>
    <w:rsid w:val="00CA5A7C"/>
    <w:rsid w:val="00CA6741"/>
    <w:rsid w:val="00CA76FC"/>
    <w:rsid w:val="00CA7EB7"/>
    <w:rsid w:val="00CB06EA"/>
    <w:rsid w:val="00CB0F89"/>
    <w:rsid w:val="00CB10BE"/>
    <w:rsid w:val="00CB1585"/>
    <w:rsid w:val="00CB22FE"/>
    <w:rsid w:val="00CB267F"/>
    <w:rsid w:val="00CB48DE"/>
    <w:rsid w:val="00CB590E"/>
    <w:rsid w:val="00CB59D2"/>
    <w:rsid w:val="00CB6A3E"/>
    <w:rsid w:val="00CB6C1B"/>
    <w:rsid w:val="00CB743B"/>
    <w:rsid w:val="00CB7DD7"/>
    <w:rsid w:val="00CC068B"/>
    <w:rsid w:val="00CC0BFE"/>
    <w:rsid w:val="00CC0FF8"/>
    <w:rsid w:val="00CC2092"/>
    <w:rsid w:val="00CC2406"/>
    <w:rsid w:val="00CC2C60"/>
    <w:rsid w:val="00CC35C2"/>
    <w:rsid w:val="00CC5453"/>
    <w:rsid w:val="00CC5736"/>
    <w:rsid w:val="00CC59D8"/>
    <w:rsid w:val="00CC5A57"/>
    <w:rsid w:val="00CC5B57"/>
    <w:rsid w:val="00CC6028"/>
    <w:rsid w:val="00CC6486"/>
    <w:rsid w:val="00CC6624"/>
    <w:rsid w:val="00CC6716"/>
    <w:rsid w:val="00CD01A0"/>
    <w:rsid w:val="00CD096E"/>
    <w:rsid w:val="00CD0CE1"/>
    <w:rsid w:val="00CD1D14"/>
    <w:rsid w:val="00CD317C"/>
    <w:rsid w:val="00CD3361"/>
    <w:rsid w:val="00CD3433"/>
    <w:rsid w:val="00CD3AB3"/>
    <w:rsid w:val="00CD41B7"/>
    <w:rsid w:val="00CD4D85"/>
    <w:rsid w:val="00CD4D8A"/>
    <w:rsid w:val="00CD4E31"/>
    <w:rsid w:val="00CD5436"/>
    <w:rsid w:val="00CD57FB"/>
    <w:rsid w:val="00CD5F68"/>
    <w:rsid w:val="00CD6C4B"/>
    <w:rsid w:val="00CD7271"/>
    <w:rsid w:val="00CE017C"/>
    <w:rsid w:val="00CE0234"/>
    <w:rsid w:val="00CE1CB0"/>
    <w:rsid w:val="00CE2B2D"/>
    <w:rsid w:val="00CE2E3C"/>
    <w:rsid w:val="00CE2EBD"/>
    <w:rsid w:val="00CE3E8E"/>
    <w:rsid w:val="00CE40FB"/>
    <w:rsid w:val="00CE483E"/>
    <w:rsid w:val="00CE4A87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375F"/>
    <w:rsid w:val="00CF42D3"/>
    <w:rsid w:val="00CF4827"/>
    <w:rsid w:val="00CF5179"/>
    <w:rsid w:val="00CF5230"/>
    <w:rsid w:val="00CF55D6"/>
    <w:rsid w:val="00CF5756"/>
    <w:rsid w:val="00CF5991"/>
    <w:rsid w:val="00CF5D74"/>
    <w:rsid w:val="00CF5FA6"/>
    <w:rsid w:val="00CF614B"/>
    <w:rsid w:val="00CF6971"/>
    <w:rsid w:val="00CF7E0D"/>
    <w:rsid w:val="00D000AF"/>
    <w:rsid w:val="00D0098A"/>
    <w:rsid w:val="00D00A89"/>
    <w:rsid w:val="00D00C9F"/>
    <w:rsid w:val="00D00CD3"/>
    <w:rsid w:val="00D01688"/>
    <w:rsid w:val="00D01901"/>
    <w:rsid w:val="00D01DA2"/>
    <w:rsid w:val="00D02547"/>
    <w:rsid w:val="00D0268A"/>
    <w:rsid w:val="00D031FB"/>
    <w:rsid w:val="00D03EDA"/>
    <w:rsid w:val="00D0550E"/>
    <w:rsid w:val="00D0573E"/>
    <w:rsid w:val="00D069A9"/>
    <w:rsid w:val="00D06A3E"/>
    <w:rsid w:val="00D06B12"/>
    <w:rsid w:val="00D07CC7"/>
    <w:rsid w:val="00D10094"/>
    <w:rsid w:val="00D10389"/>
    <w:rsid w:val="00D1038C"/>
    <w:rsid w:val="00D10439"/>
    <w:rsid w:val="00D10887"/>
    <w:rsid w:val="00D10C31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2D0C"/>
    <w:rsid w:val="00D13280"/>
    <w:rsid w:val="00D1426D"/>
    <w:rsid w:val="00D149DB"/>
    <w:rsid w:val="00D1578E"/>
    <w:rsid w:val="00D162A1"/>
    <w:rsid w:val="00D16398"/>
    <w:rsid w:val="00D20696"/>
    <w:rsid w:val="00D208F5"/>
    <w:rsid w:val="00D209C0"/>
    <w:rsid w:val="00D21537"/>
    <w:rsid w:val="00D21667"/>
    <w:rsid w:val="00D22311"/>
    <w:rsid w:val="00D22389"/>
    <w:rsid w:val="00D22583"/>
    <w:rsid w:val="00D22B97"/>
    <w:rsid w:val="00D22C86"/>
    <w:rsid w:val="00D22FE4"/>
    <w:rsid w:val="00D23CB0"/>
    <w:rsid w:val="00D24737"/>
    <w:rsid w:val="00D24C1F"/>
    <w:rsid w:val="00D253CA"/>
    <w:rsid w:val="00D25FBF"/>
    <w:rsid w:val="00D277ED"/>
    <w:rsid w:val="00D27BEC"/>
    <w:rsid w:val="00D301FC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E52"/>
    <w:rsid w:val="00D34F4E"/>
    <w:rsid w:val="00D34F88"/>
    <w:rsid w:val="00D35C50"/>
    <w:rsid w:val="00D361D3"/>
    <w:rsid w:val="00D36464"/>
    <w:rsid w:val="00D36A82"/>
    <w:rsid w:val="00D36AD6"/>
    <w:rsid w:val="00D36BE2"/>
    <w:rsid w:val="00D37E6B"/>
    <w:rsid w:val="00D37F25"/>
    <w:rsid w:val="00D4004B"/>
    <w:rsid w:val="00D41495"/>
    <w:rsid w:val="00D417AD"/>
    <w:rsid w:val="00D41D21"/>
    <w:rsid w:val="00D41D98"/>
    <w:rsid w:val="00D41F7D"/>
    <w:rsid w:val="00D420EE"/>
    <w:rsid w:val="00D42529"/>
    <w:rsid w:val="00D42746"/>
    <w:rsid w:val="00D427C4"/>
    <w:rsid w:val="00D42838"/>
    <w:rsid w:val="00D42CBA"/>
    <w:rsid w:val="00D42F4F"/>
    <w:rsid w:val="00D44229"/>
    <w:rsid w:val="00D4422B"/>
    <w:rsid w:val="00D447E5"/>
    <w:rsid w:val="00D477D8"/>
    <w:rsid w:val="00D47FE0"/>
    <w:rsid w:val="00D509FB"/>
    <w:rsid w:val="00D51F6E"/>
    <w:rsid w:val="00D54412"/>
    <w:rsid w:val="00D546BE"/>
    <w:rsid w:val="00D55C17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2F9D"/>
    <w:rsid w:val="00D63DBD"/>
    <w:rsid w:val="00D63E87"/>
    <w:rsid w:val="00D63FCD"/>
    <w:rsid w:val="00D66BAE"/>
    <w:rsid w:val="00D66CB9"/>
    <w:rsid w:val="00D67461"/>
    <w:rsid w:val="00D67490"/>
    <w:rsid w:val="00D67620"/>
    <w:rsid w:val="00D70262"/>
    <w:rsid w:val="00D71F87"/>
    <w:rsid w:val="00D72572"/>
    <w:rsid w:val="00D726D0"/>
    <w:rsid w:val="00D729D4"/>
    <w:rsid w:val="00D738C3"/>
    <w:rsid w:val="00D73EEA"/>
    <w:rsid w:val="00D74A6B"/>
    <w:rsid w:val="00D74C48"/>
    <w:rsid w:val="00D74DA1"/>
    <w:rsid w:val="00D74E0C"/>
    <w:rsid w:val="00D752C4"/>
    <w:rsid w:val="00D7563D"/>
    <w:rsid w:val="00D75FD2"/>
    <w:rsid w:val="00D8002A"/>
    <w:rsid w:val="00D808DF"/>
    <w:rsid w:val="00D809E1"/>
    <w:rsid w:val="00D80B76"/>
    <w:rsid w:val="00D8191C"/>
    <w:rsid w:val="00D81A15"/>
    <w:rsid w:val="00D81A35"/>
    <w:rsid w:val="00D81C7B"/>
    <w:rsid w:val="00D83417"/>
    <w:rsid w:val="00D8353A"/>
    <w:rsid w:val="00D83736"/>
    <w:rsid w:val="00D849E8"/>
    <w:rsid w:val="00D878FD"/>
    <w:rsid w:val="00D87D5C"/>
    <w:rsid w:val="00D90343"/>
    <w:rsid w:val="00D909C1"/>
    <w:rsid w:val="00D9164D"/>
    <w:rsid w:val="00D9229F"/>
    <w:rsid w:val="00D927F0"/>
    <w:rsid w:val="00D937C4"/>
    <w:rsid w:val="00D937E4"/>
    <w:rsid w:val="00D9405D"/>
    <w:rsid w:val="00D95760"/>
    <w:rsid w:val="00D9693C"/>
    <w:rsid w:val="00D96DF4"/>
    <w:rsid w:val="00D97AF6"/>
    <w:rsid w:val="00DA0F22"/>
    <w:rsid w:val="00DA0FC5"/>
    <w:rsid w:val="00DA1304"/>
    <w:rsid w:val="00DA30CF"/>
    <w:rsid w:val="00DA411E"/>
    <w:rsid w:val="00DA4389"/>
    <w:rsid w:val="00DA43AC"/>
    <w:rsid w:val="00DA591D"/>
    <w:rsid w:val="00DA5CB7"/>
    <w:rsid w:val="00DA5DB0"/>
    <w:rsid w:val="00DA65DE"/>
    <w:rsid w:val="00DA7AB1"/>
    <w:rsid w:val="00DB033A"/>
    <w:rsid w:val="00DB0664"/>
    <w:rsid w:val="00DB0725"/>
    <w:rsid w:val="00DB0758"/>
    <w:rsid w:val="00DB11D0"/>
    <w:rsid w:val="00DB19D3"/>
    <w:rsid w:val="00DB1E14"/>
    <w:rsid w:val="00DB30C4"/>
    <w:rsid w:val="00DB333B"/>
    <w:rsid w:val="00DB3E99"/>
    <w:rsid w:val="00DB3F67"/>
    <w:rsid w:val="00DB48BF"/>
    <w:rsid w:val="00DB5291"/>
    <w:rsid w:val="00DB58E6"/>
    <w:rsid w:val="00DB6388"/>
    <w:rsid w:val="00DB6B9B"/>
    <w:rsid w:val="00DB701F"/>
    <w:rsid w:val="00DB7D65"/>
    <w:rsid w:val="00DC0051"/>
    <w:rsid w:val="00DC051C"/>
    <w:rsid w:val="00DC1AC8"/>
    <w:rsid w:val="00DC1C95"/>
    <w:rsid w:val="00DC2679"/>
    <w:rsid w:val="00DC30CD"/>
    <w:rsid w:val="00DC34FA"/>
    <w:rsid w:val="00DC38C7"/>
    <w:rsid w:val="00DC3A5C"/>
    <w:rsid w:val="00DC4517"/>
    <w:rsid w:val="00DC4785"/>
    <w:rsid w:val="00DC5CC0"/>
    <w:rsid w:val="00DC5F0E"/>
    <w:rsid w:val="00DC603E"/>
    <w:rsid w:val="00DC6120"/>
    <w:rsid w:val="00DC794A"/>
    <w:rsid w:val="00DC7DB4"/>
    <w:rsid w:val="00DD0853"/>
    <w:rsid w:val="00DD1460"/>
    <w:rsid w:val="00DD1A20"/>
    <w:rsid w:val="00DD1ACF"/>
    <w:rsid w:val="00DD1D4C"/>
    <w:rsid w:val="00DD200A"/>
    <w:rsid w:val="00DD2558"/>
    <w:rsid w:val="00DD25D6"/>
    <w:rsid w:val="00DD2FC4"/>
    <w:rsid w:val="00DD3260"/>
    <w:rsid w:val="00DD3F7D"/>
    <w:rsid w:val="00DD4076"/>
    <w:rsid w:val="00DD40B9"/>
    <w:rsid w:val="00DD4678"/>
    <w:rsid w:val="00DD4C9D"/>
    <w:rsid w:val="00DD4CAC"/>
    <w:rsid w:val="00DD534D"/>
    <w:rsid w:val="00DD53CB"/>
    <w:rsid w:val="00DD567D"/>
    <w:rsid w:val="00DD604B"/>
    <w:rsid w:val="00DD68F3"/>
    <w:rsid w:val="00DD73EC"/>
    <w:rsid w:val="00DE03D8"/>
    <w:rsid w:val="00DE05B1"/>
    <w:rsid w:val="00DE0DD5"/>
    <w:rsid w:val="00DE0FDC"/>
    <w:rsid w:val="00DE115C"/>
    <w:rsid w:val="00DE1D27"/>
    <w:rsid w:val="00DE2AD3"/>
    <w:rsid w:val="00DE2F72"/>
    <w:rsid w:val="00DE3CB4"/>
    <w:rsid w:val="00DE4182"/>
    <w:rsid w:val="00DE4390"/>
    <w:rsid w:val="00DE47AF"/>
    <w:rsid w:val="00DE5CE7"/>
    <w:rsid w:val="00DE5D8C"/>
    <w:rsid w:val="00DE6442"/>
    <w:rsid w:val="00DE6C33"/>
    <w:rsid w:val="00DE73E1"/>
    <w:rsid w:val="00DE7E32"/>
    <w:rsid w:val="00DF07DF"/>
    <w:rsid w:val="00DF14BF"/>
    <w:rsid w:val="00DF1CB7"/>
    <w:rsid w:val="00DF2522"/>
    <w:rsid w:val="00DF3997"/>
    <w:rsid w:val="00DF4684"/>
    <w:rsid w:val="00DF4AF4"/>
    <w:rsid w:val="00DF54A7"/>
    <w:rsid w:val="00DF6BEA"/>
    <w:rsid w:val="00E0012A"/>
    <w:rsid w:val="00E006B8"/>
    <w:rsid w:val="00E02978"/>
    <w:rsid w:val="00E03168"/>
    <w:rsid w:val="00E0349B"/>
    <w:rsid w:val="00E0384A"/>
    <w:rsid w:val="00E03B52"/>
    <w:rsid w:val="00E03DE4"/>
    <w:rsid w:val="00E048FA"/>
    <w:rsid w:val="00E04ABE"/>
    <w:rsid w:val="00E05040"/>
    <w:rsid w:val="00E05157"/>
    <w:rsid w:val="00E05FD8"/>
    <w:rsid w:val="00E06059"/>
    <w:rsid w:val="00E06383"/>
    <w:rsid w:val="00E06862"/>
    <w:rsid w:val="00E06B06"/>
    <w:rsid w:val="00E0737E"/>
    <w:rsid w:val="00E0741C"/>
    <w:rsid w:val="00E07A13"/>
    <w:rsid w:val="00E07B14"/>
    <w:rsid w:val="00E1035C"/>
    <w:rsid w:val="00E109EE"/>
    <w:rsid w:val="00E10CD1"/>
    <w:rsid w:val="00E112CD"/>
    <w:rsid w:val="00E112E8"/>
    <w:rsid w:val="00E11750"/>
    <w:rsid w:val="00E11AB4"/>
    <w:rsid w:val="00E11B9A"/>
    <w:rsid w:val="00E124C5"/>
    <w:rsid w:val="00E13E1D"/>
    <w:rsid w:val="00E13F6E"/>
    <w:rsid w:val="00E1430D"/>
    <w:rsid w:val="00E15141"/>
    <w:rsid w:val="00E153AD"/>
    <w:rsid w:val="00E156BF"/>
    <w:rsid w:val="00E157E7"/>
    <w:rsid w:val="00E15D5B"/>
    <w:rsid w:val="00E16687"/>
    <w:rsid w:val="00E174EA"/>
    <w:rsid w:val="00E20A24"/>
    <w:rsid w:val="00E20F48"/>
    <w:rsid w:val="00E21828"/>
    <w:rsid w:val="00E231E4"/>
    <w:rsid w:val="00E245BF"/>
    <w:rsid w:val="00E250E1"/>
    <w:rsid w:val="00E259D3"/>
    <w:rsid w:val="00E25FBC"/>
    <w:rsid w:val="00E261D0"/>
    <w:rsid w:val="00E2659B"/>
    <w:rsid w:val="00E26E1E"/>
    <w:rsid w:val="00E272E1"/>
    <w:rsid w:val="00E2745B"/>
    <w:rsid w:val="00E27ACE"/>
    <w:rsid w:val="00E3061E"/>
    <w:rsid w:val="00E3066A"/>
    <w:rsid w:val="00E309C0"/>
    <w:rsid w:val="00E30A37"/>
    <w:rsid w:val="00E315E8"/>
    <w:rsid w:val="00E31E4A"/>
    <w:rsid w:val="00E32468"/>
    <w:rsid w:val="00E32B1A"/>
    <w:rsid w:val="00E33688"/>
    <w:rsid w:val="00E33DFC"/>
    <w:rsid w:val="00E33F2B"/>
    <w:rsid w:val="00E3479C"/>
    <w:rsid w:val="00E34D3C"/>
    <w:rsid w:val="00E354CA"/>
    <w:rsid w:val="00E35A7B"/>
    <w:rsid w:val="00E35EFF"/>
    <w:rsid w:val="00E36115"/>
    <w:rsid w:val="00E36BF8"/>
    <w:rsid w:val="00E36E3A"/>
    <w:rsid w:val="00E375AF"/>
    <w:rsid w:val="00E3778E"/>
    <w:rsid w:val="00E37B28"/>
    <w:rsid w:val="00E40CEC"/>
    <w:rsid w:val="00E415A3"/>
    <w:rsid w:val="00E4173E"/>
    <w:rsid w:val="00E42762"/>
    <w:rsid w:val="00E42E42"/>
    <w:rsid w:val="00E42F56"/>
    <w:rsid w:val="00E43289"/>
    <w:rsid w:val="00E43963"/>
    <w:rsid w:val="00E439B3"/>
    <w:rsid w:val="00E43A7C"/>
    <w:rsid w:val="00E43BB8"/>
    <w:rsid w:val="00E43D8A"/>
    <w:rsid w:val="00E449FE"/>
    <w:rsid w:val="00E44CD7"/>
    <w:rsid w:val="00E45182"/>
    <w:rsid w:val="00E45717"/>
    <w:rsid w:val="00E46282"/>
    <w:rsid w:val="00E46632"/>
    <w:rsid w:val="00E4682B"/>
    <w:rsid w:val="00E469FB"/>
    <w:rsid w:val="00E46A33"/>
    <w:rsid w:val="00E46D9B"/>
    <w:rsid w:val="00E470F6"/>
    <w:rsid w:val="00E50C0F"/>
    <w:rsid w:val="00E51090"/>
    <w:rsid w:val="00E51710"/>
    <w:rsid w:val="00E52974"/>
    <w:rsid w:val="00E5307D"/>
    <w:rsid w:val="00E53943"/>
    <w:rsid w:val="00E53B25"/>
    <w:rsid w:val="00E5400C"/>
    <w:rsid w:val="00E54BF2"/>
    <w:rsid w:val="00E55774"/>
    <w:rsid w:val="00E559AF"/>
    <w:rsid w:val="00E56086"/>
    <w:rsid w:val="00E57063"/>
    <w:rsid w:val="00E57611"/>
    <w:rsid w:val="00E60FB7"/>
    <w:rsid w:val="00E620ED"/>
    <w:rsid w:val="00E6239E"/>
    <w:rsid w:val="00E62544"/>
    <w:rsid w:val="00E625A9"/>
    <w:rsid w:val="00E62964"/>
    <w:rsid w:val="00E62B3D"/>
    <w:rsid w:val="00E63430"/>
    <w:rsid w:val="00E63742"/>
    <w:rsid w:val="00E63E1C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D12"/>
    <w:rsid w:val="00E70EF5"/>
    <w:rsid w:val="00E713C6"/>
    <w:rsid w:val="00E7196C"/>
    <w:rsid w:val="00E72526"/>
    <w:rsid w:val="00E730C6"/>
    <w:rsid w:val="00E7461F"/>
    <w:rsid w:val="00E75D19"/>
    <w:rsid w:val="00E7601F"/>
    <w:rsid w:val="00E761E7"/>
    <w:rsid w:val="00E77069"/>
    <w:rsid w:val="00E77326"/>
    <w:rsid w:val="00E77D0F"/>
    <w:rsid w:val="00E77E61"/>
    <w:rsid w:val="00E8074E"/>
    <w:rsid w:val="00E80869"/>
    <w:rsid w:val="00E80D79"/>
    <w:rsid w:val="00E80FDA"/>
    <w:rsid w:val="00E811DF"/>
    <w:rsid w:val="00E818EC"/>
    <w:rsid w:val="00E82D14"/>
    <w:rsid w:val="00E832B3"/>
    <w:rsid w:val="00E83794"/>
    <w:rsid w:val="00E83FE6"/>
    <w:rsid w:val="00E84E88"/>
    <w:rsid w:val="00E859C9"/>
    <w:rsid w:val="00E86A05"/>
    <w:rsid w:val="00E86B3F"/>
    <w:rsid w:val="00E87AE6"/>
    <w:rsid w:val="00E90785"/>
    <w:rsid w:val="00E914E1"/>
    <w:rsid w:val="00E91ACE"/>
    <w:rsid w:val="00E92A11"/>
    <w:rsid w:val="00E9314D"/>
    <w:rsid w:val="00E93AED"/>
    <w:rsid w:val="00E95AC2"/>
    <w:rsid w:val="00E95B5F"/>
    <w:rsid w:val="00E963BE"/>
    <w:rsid w:val="00E9650C"/>
    <w:rsid w:val="00E96A91"/>
    <w:rsid w:val="00EA02B5"/>
    <w:rsid w:val="00EA1231"/>
    <w:rsid w:val="00EA1F52"/>
    <w:rsid w:val="00EA292D"/>
    <w:rsid w:val="00EA2CAF"/>
    <w:rsid w:val="00EA4361"/>
    <w:rsid w:val="00EA486A"/>
    <w:rsid w:val="00EA4C84"/>
    <w:rsid w:val="00EA530C"/>
    <w:rsid w:val="00EA668F"/>
    <w:rsid w:val="00EA7ED8"/>
    <w:rsid w:val="00EA7F7A"/>
    <w:rsid w:val="00EB05E2"/>
    <w:rsid w:val="00EB20C7"/>
    <w:rsid w:val="00EB236A"/>
    <w:rsid w:val="00EB2E61"/>
    <w:rsid w:val="00EB3E76"/>
    <w:rsid w:val="00EB3ED6"/>
    <w:rsid w:val="00EB4A7E"/>
    <w:rsid w:val="00EB4AA2"/>
    <w:rsid w:val="00EB6656"/>
    <w:rsid w:val="00EB75D5"/>
    <w:rsid w:val="00EB781F"/>
    <w:rsid w:val="00EC0B02"/>
    <w:rsid w:val="00EC0C27"/>
    <w:rsid w:val="00EC0DB4"/>
    <w:rsid w:val="00EC127B"/>
    <w:rsid w:val="00EC1524"/>
    <w:rsid w:val="00EC1AA7"/>
    <w:rsid w:val="00EC1CA4"/>
    <w:rsid w:val="00EC1D5A"/>
    <w:rsid w:val="00EC28BB"/>
    <w:rsid w:val="00EC2997"/>
    <w:rsid w:val="00EC2A8C"/>
    <w:rsid w:val="00EC2AD1"/>
    <w:rsid w:val="00EC3157"/>
    <w:rsid w:val="00EC35BC"/>
    <w:rsid w:val="00EC3D63"/>
    <w:rsid w:val="00EC3E41"/>
    <w:rsid w:val="00EC4014"/>
    <w:rsid w:val="00EC422A"/>
    <w:rsid w:val="00EC47E8"/>
    <w:rsid w:val="00EC4DFB"/>
    <w:rsid w:val="00EC4E50"/>
    <w:rsid w:val="00EC4F30"/>
    <w:rsid w:val="00EC548E"/>
    <w:rsid w:val="00EC5B01"/>
    <w:rsid w:val="00EC5F8A"/>
    <w:rsid w:val="00EC60A2"/>
    <w:rsid w:val="00EC65E7"/>
    <w:rsid w:val="00EC6E8D"/>
    <w:rsid w:val="00ED0812"/>
    <w:rsid w:val="00ED0814"/>
    <w:rsid w:val="00ED1548"/>
    <w:rsid w:val="00ED163F"/>
    <w:rsid w:val="00ED16B6"/>
    <w:rsid w:val="00ED2524"/>
    <w:rsid w:val="00ED304D"/>
    <w:rsid w:val="00ED418A"/>
    <w:rsid w:val="00ED4D80"/>
    <w:rsid w:val="00ED53E0"/>
    <w:rsid w:val="00ED5508"/>
    <w:rsid w:val="00ED5860"/>
    <w:rsid w:val="00ED6240"/>
    <w:rsid w:val="00ED69C8"/>
    <w:rsid w:val="00ED7090"/>
    <w:rsid w:val="00EE00BA"/>
    <w:rsid w:val="00EE0DB8"/>
    <w:rsid w:val="00EE0E1C"/>
    <w:rsid w:val="00EE1F35"/>
    <w:rsid w:val="00EE26DE"/>
    <w:rsid w:val="00EE351D"/>
    <w:rsid w:val="00EE402E"/>
    <w:rsid w:val="00EE4395"/>
    <w:rsid w:val="00EE47CF"/>
    <w:rsid w:val="00EE582B"/>
    <w:rsid w:val="00EE5A06"/>
    <w:rsid w:val="00EE5B59"/>
    <w:rsid w:val="00EE6CAC"/>
    <w:rsid w:val="00EE7222"/>
    <w:rsid w:val="00EE72C6"/>
    <w:rsid w:val="00EE74DF"/>
    <w:rsid w:val="00EF072B"/>
    <w:rsid w:val="00EF185F"/>
    <w:rsid w:val="00EF192F"/>
    <w:rsid w:val="00EF3246"/>
    <w:rsid w:val="00EF41A1"/>
    <w:rsid w:val="00EF44A4"/>
    <w:rsid w:val="00EF468B"/>
    <w:rsid w:val="00EF678F"/>
    <w:rsid w:val="00EF6A71"/>
    <w:rsid w:val="00EF7F80"/>
    <w:rsid w:val="00F0000C"/>
    <w:rsid w:val="00F01BFA"/>
    <w:rsid w:val="00F01F83"/>
    <w:rsid w:val="00F0298E"/>
    <w:rsid w:val="00F03364"/>
    <w:rsid w:val="00F03C74"/>
    <w:rsid w:val="00F05050"/>
    <w:rsid w:val="00F05A7C"/>
    <w:rsid w:val="00F06F6C"/>
    <w:rsid w:val="00F10684"/>
    <w:rsid w:val="00F10A07"/>
    <w:rsid w:val="00F1146F"/>
    <w:rsid w:val="00F114DC"/>
    <w:rsid w:val="00F115C8"/>
    <w:rsid w:val="00F11995"/>
    <w:rsid w:val="00F11E14"/>
    <w:rsid w:val="00F11FA1"/>
    <w:rsid w:val="00F12157"/>
    <w:rsid w:val="00F12F11"/>
    <w:rsid w:val="00F13414"/>
    <w:rsid w:val="00F135C2"/>
    <w:rsid w:val="00F13C11"/>
    <w:rsid w:val="00F14145"/>
    <w:rsid w:val="00F144BD"/>
    <w:rsid w:val="00F15081"/>
    <w:rsid w:val="00F1538C"/>
    <w:rsid w:val="00F15F3C"/>
    <w:rsid w:val="00F163F9"/>
    <w:rsid w:val="00F176E5"/>
    <w:rsid w:val="00F17759"/>
    <w:rsid w:val="00F20A0F"/>
    <w:rsid w:val="00F20DA7"/>
    <w:rsid w:val="00F21507"/>
    <w:rsid w:val="00F216FD"/>
    <w:rsid w:val="00F21A07"/>
    <w:rsid w:val="00F227FB"/>
    <w:rsid w:val="00F23889"/>
    <w:rsid w:val="00F2413B"/>
    <w:rsid w:val="00F243C7"/>
    <w:rsid w:val="00F24763"/>
    <w:rsid w:val="00F24DB3"/>
    <w:rsid w:val="00F24E7F"/>
    <w:rsid w:val="00F24E8A"/>
    <w:rsid w:val="00F25837"/>
    <w:rsid w:val="00F27068"/>
    <w:rsid w:val="00F27096"/>
    <w:rsid w:val="00F27361"/>
    <w:rsid w:val="00F30DE3"/>
    <w:rsid w:val="00F3137F"/>
    <w:rsid w:val="00F32B46"/>
    <w:rsid w:val="00F32C16"/>
    <w:rsid w:val="00F33480"/>
    <w:rsid w:val="00F33D3E"/>
    <w:rsid w:val="00F33E7C"/>
    <w:rsid w:val="00F340FD"/>
    <w:rsid w:val="00F344A2"/>
    <w:rsid w:val="00F34B18"/>
    <w:rsid w:val="00F352B8"/>
    <w:rsid w:val="00F357C4"/>
    <w:rsid w:val="00F357CE"/>
    <w:rsid w:val="00F35AB8"/>
    <w:rsid w:val="00F3646B"/>
    <w:rsid w:val="00F3767F"/>
    <w:rsid w:val="00F37F14"/>
    <w:rsid w:val="00F40838"/>
    <w:rsid w:val="00F40B64"/>
    <w:rsid w:val="00F40CBC"/>
    <w:rsid w:val="00F41AF4"/>
    <w:rsid w:val="00F41B4C"/>
    <w:rsid w:val="00F42A2C"/>
    <w:rsid w:val="00F42B0B"/>
    <w:rsid w:val="00F43506"/>
    <w:rsid w:val="00F44669"/>
    <w:rsid w:val="00F44BDE"/>
    <w:rsid w:val="00F451F7"/>
    <w:rsid w:val="00F4530E"/>
    <w:rsid w:val="00F4570B"/>
    <w:rsid w:val="00F457B3"/>
    <w:rsid w:val="00F45F66"/>
    <w:rsid w:val="00F47583"/>
    <w:rsid w:val="00F475A3"/>
    <w:rsid w:val="00F47680"/>
    <w:rsid w:val="00F47708"/>
    <w:rsid w:val="00F503C9"/>
    <w:rsid w:val="00F519F7"/>
    <w:rsid w:val="00F51AAC"/>
    <w:rsid w:val="00F5221C"/>
    <w:rsid w:val="00F528C3"/>
    <w:rsid w:val="00F52AF6"/>
    <w:rsid w:val="00F53232"/>
    <w:rsid w:val="00F5382C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1BA5"/>
    <w:rsid w:val="00F62C03"/>
    <w:rsid w:val="00F62F9E"/>
    <w:rsid w:val="00F63955"/>
    <w:rsid w:val="00F63958"/>
    <w:rsid w:val="00F63AC0"/>
    <w:rsid w:val="00F640E9"/>
    <w:rsid w:val="00F648DE"/>
    <w:rsid w:val="00F64EC5"/>
    <w:rsid w:val="00F65BAB"/>
    <w:rsid w:val="00F65EB3"/>
    <w:rsid w:val="00F66025"/>
    <w:rsid w:val="00F66508"/>
    <w:rsid w:val="00F67602"/>
    <w:rsid w:val="00F67F48"/>
    <w:rsid w:val="00F700DF"/>
    <w:rsid w:val="00F704FE"/>
    <w:rsid w:val="00F70F2B"/>
    <w:rsid w:val="00F70F6D"/>
    <w:rsid w:val="00F71EA1"/>
    <w:rsid w:val="00F7228D"/>
    <w:rsid w:val="00F722D9"/>
    <w:rsid w:val="00F73389"/>
    <w:rsid w:val="00F73519"/>
    <w:rsid w:val="00F7377B"/>
    <w:rsid w:val="00F73C6B"/>
    <w:rsid w:val="00F742B6"/>
    <w:rsid w:val="00F74A60"/>
    <w:rsid w:val="00F75B2D"/>
    <w:rsid w:val="00F75FBE"/>
    <w:rsid w:val="00F766A3"/>
    <w:rsid w:val="00F767A1"/>
    <w:rsid w:val="00F76BA9"/>
    <w:rsid w:val="00F772F5"/>
    <w:rsid w:val="00F776DB"/>
    <w:rsid w:val="00F80D60"/>
    <w:rsid w:val="00F80F57"/>
    <w:rsid w:val="00F81954"/>
    <w:rsid w:val="00F82559"/>
    <w:rsid w:val="00F834F9"/>
    <w:rsid w:val="00F839D3"/>
    <w:rsid w:val="00F84060"/>
    <w:rsid w:val="00F842EA"/>
    <w:rsid w:val="00F8555D"/>
    <w:rsid w:val="00F87D29"/>
    <w:rsid w:val="00F906C6"/>
    <w:rsid w:val="00F914BE"/>
    <w:rsid w:val="00F916A2"/>
    <w:rsid w:val="00F93644"/>
    <w:rsid w:val="00F936F7"/>
    <w:rsid w:val="00F93EA3"/>
    <w:rsid w:val="00F946ED"/>
    <w:rsid w:val="00F9523A"/>
    <w:rsid w:val="00F954DC"/>
    <w:rsid w:val="00F95B0A"/>
    <w:rsid w:val="00F95D8C"/>
    <w:rsid w:val="00F95DE2"/>
    <w:rsid w:val="00F96606"/>
    <w:rsid w:val="00F97866"/>
    <w:rsid w:val="00F97D1E"/>
    <w:rsid w:val="00F97F76"/>
    <w:rsid w:val="00FA0BD3"/>
    <w:rsid w:val="00FA12BE"/>
    <w:rsid w:val="00FA202B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076"/>
    <w:rsid w:val="00FB4334"/>
    <w:rsid w:val="00FB46CE"/>
    <w:rsid w:val="00FB4E52"/>
    <w:rsid w:val="00FB5066"/>
    <w:rsid w:val="00FB5B0C"/>
    <w:rsid w:val="00FB5DFA"/>
    <w:rsid w:val="00FB6E5D"/>
    <w:rsid w:val="00FB6FE8"/>
    <w:rsid w:val="00FB72D8"/>
    <w:rsid w:val="00FB7570"/>
    <w:rsid w:val="00FB7A08"/>
    <w:rsid w:val="00FB7E2C"/>
    <w:rsid w:val="00FC02B1"/>
    <w:rsid w:val="00FC0368"/>
    <w:rsid w:val="00FC0646"/>
    <w:rsid w:val="00FC07C4"/>
    <w:rsid w:val="00FC1DC7"/>
    <w:rsid w:val="00FC27B8"/>
    <w:rsid w:val="00FC2D28"/>
    <w:rsid w:val="00FC3313"/>
    <w:rsid w:val="00FC356F"/>
    <w:rsid w:val="00FC3DCF"/>
    <w:rsid w:val="00FC4213"/>
    <w:rsid w:val="00FC47B2"/>
    <w:rsid w:val="00FD128E"/>
    <w:rsid w:val="00FD20FA"/>
    <w:rsid w:val="00FD2168"/>
    <w:rsid w:val="00FD26B7"/>
    <w:rsid w:val="00FD2933"/>
    <w:rsid w:val="00FD34E0"/>
    <w:rsid w:val="00FD35D9"/>
    <w:rsid w:val="00FD3981"/>
    <w:rsid w:val="00FD456C"/>
    <w:rsid w:val="00FD4C53"/>
    <w:rsid w:val="00FD5E7D"/>
    <w:rsid w:val="00FD741B"/>
    <w:rsid w:val="00FE027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00F0"/>
    <w:rsid w:val="00FF1004"/>
    <w:rsid w:val="00FF166E"/>
    <w:rsid w:val="00FF17DC"/>
    <w:rsid w:val="00FF2F39"/>
    <w:rsid w:val="00FF30D9"/>
    <w:rsid w:val="00FF41FB"/>
    <w:rsid w:val="00FF627B"/>
    <w:rsid w:val="00FF6AC8"/>
    <w:rsid w:val="00FF6E0E"/>
    <w:rsid w:val="00FF6F6F"/>
    <w:rsid w:val="00FF742D"/>
    <w:rsid w:val="00FF767C"/>
    <w:rsid w:val="00FF7739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7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0A02"/>
    <w:pPr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5671CE"/>
    <w:pPr>
      <w:keepNext/>
      <w:keepLines/>
      <w:numPr>
        <w:numId w:val="3"/>
      </w:numPr>
      <w:spacing w:before="240" w:after="180"/>
      <w:ind w:left="36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标题 2,Header 2,Header2,22,heading2,2nd level,H21,H22,H23,H24,H25,R2,E2,†berschrift 2,õberschrift 2"/>
    <w:basedOn w:val="Heading1"/>
    <w:next w:val="Normal"/>
    <w:link w:val="Heading2Char"/>
    <w:uiPriority w:val="9"/>
    <w:qFormat/>
    <w:rsid w:val="00C57BB4"/>
    <w:pPr>
      <w:numPr>
        <w:numId w:val="2"/>
      </w:numPr>
      <w:spacing w:before="180"/>
      <w:ind w:left="576" w:hanging="576"/>
      <w:outlineLvl w:val="1"/>
    </w:pPr>
    <w:rPr>
      <w:sz w:val="32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85E5D"/>
    <w:pPr>
      <w:numPr>
        <w:numId w:val="0"/>
      </w:numPr>
      <w:spacing w:before="120"/>
      <w:outlineLvl w:val="2"/>
    </w:pPr>
    <w:rPr>
      <w:sz w:val="28"/>
      <w:lang w:eastAsia="ja-JP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标题 4,heading 4,heading 4 + Indent: Left 0.5 in,标题3a,no"/>
    <w:basedOn w:val="Heading3"/>
    <w:next w:val="Normal"/>
    <w:link w:val="Heading4Char"/>
    <w:qFormat/>
    <w:rsid w:val="002D51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2D51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2D51E6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2D51E6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2D51E6"/>
    <w:pPr>
      <w:outlineLvl w:val="7"/>
    </w:pPr>
  </w:style>
  <w:style w:type="paragraph" w:styleId="Heading9">
    <w:name w:val="heading 9"/>
    <w:basedOn w:val="Heading8"/>
    <w:next w:val="Normal"/>
    <w:uiPriority w:val="9"/>
    <w:qFormat/>
    <w:rsid w:val="002D51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D51E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2D51E6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D51E6"/>
    <w:pPr>
      <w:ind w:left="1701" w:hanging="1701"/>
    </w:pPr>
  </w:style>
  <w:style w:type="paragraph" w:styleId="TOC4">
    <w:name w:val="toc 4"/>
    <w:basedOn w:val="TOC3"/>
    <w:semiHidden/>
    <w:rsid w:val="002D51E6"/>
    <w:pPr>
      <w:ind w:left="1418" w:hanging="1418"/>
    </w:pPr>
  </w:style>
  <w:style w:type="paragraph" w:styleId="TOC3">
    <w:name w:val="toc 3"/>
    <w:basedOn w:val="TOC2"/>
    <w:semiHidden/>
    <w:rsid w:val="002D51E6"/>
    <w:pPr>
      <w:ind w:left="1134" w:hanging="1134"/>
    </w:pPr>
  </w:style>
  <w:style w:type="paragraph" w:styleId="TOC2">
    <w:name w:val="toc 2"/>
    <w:basedOn w:val="TOC1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1E6"/>
    <w:pPr>
      <w:ind w:left="284"/>
    </w:pPr>
  </w:style>
  <w:style w:type="paragraph" w:styleId="Index1">
    <w:name w:val="index 1"/>
    <w:basedOn w:val="Normal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D51E6"/>
    <w:pPr>
      <w:outlineLvl w:val="9"/>
    </w:pPr>
  </w:style>
  <w:style w:type="paragraph" w:styleId="ListNumber2">
    <w:name w:val="List Number 2"/>
    <w:basedOn w:val="ListNumber"/>
    <w:rsid w:val="002D51E6"/>
    <w:pPr>
      <w:ind w:left="851"/>
    </w:pPr>
  </w:style>
  <w:style w:type="paragraph" w:styleId="ListNumber">
    <w:name w:val="List Number"/>
    <w:basedOn w:val="List"/>
    <w:rsid w:val="002D51E6"/>
  </w:style>
  <w:style w:type="paragraph" w:styleId="List">
    <w:name w:val="List"/>
    <w:basedOn w:val="Normal"/>
    <w:link w:val="ListChar"/>
    <w:rsid w:val="002D51E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2D51E6"/>
    <w:rPr>
      <w:b/>
      <w:position w:val="6"/>
      <w:sz w:val="16"/>
    </w:rPr>
  </w:style>
  <w:style w:type="paragraph" w:styleId="FootnoteText">
    <w:name w:val="footnote text"/>
    <w:basedOn w:val="Normal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Normal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2D51E6"/>
    <w:pPr>
      <w:keepLines/>
      <w:ind w:left="1135" w:hanging="851"/>
    </w:pPr>
  </w:style>
  <w:style w:type="paragraph" w:styleId="TOC9">
    <w:name w:val="toc 9"/>
    <w:basedOn w:val="TOC8"/>
    <w:semiHidden/>
    <w:rsid w:val="002D51E6"/>
    <w:pPr>
      <w:ind w:left="1418" w:hanging="1418"/>
    </w:pPr>
  </w:style>
  <w:style w:type="paragraph" w:customStyle="1" w:styleId="EX">
    <w:name w:val="EX"/>
    <w:basedOn w:val="Normal"/>
    <w:rsid w:val="002D51E6"/>
    <w:pPr>
      <w:keepLines/>
      <w:ind w:left="1702" w:hanging="1418"/>
    </w:pPr>
  </w:style>
  <w:style w:type="paragraph" w:customStyle="1" w:styleId="FP">
    <w:name w:val="FP"/>
    <w:basedOn w:val="Normal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TOC6">
    <w:name w:val="toc 6"/>
    <w:basedOn w:val="TOC5"/>
    <w:next w:val="Normal"/>
    <w:semiHidden/>
    <w:rsid w:val="002D51E6"/>
    <w:pPr>
      <w:ind w:left="1985" w:hanging="1985"/>
    </w:pPr>
  </w:style>
  <w:style w:type="paragraph" w:styleId="TOC7">
    <w:name w:val="toc 7"/>
    <w:basedOn w:val="TOC6"/>
    <w:next w:val="Normal"/>
    <w:semiHidden/>
    <w:rsid w:val="002D51E6"/>
    <w:pPr>
      <w:ind w:left="2268" w:hanging="2268"/>
    </w:pPr>
  </w:style>
  <w:style w:type="paragraph" w:styleId="ListBullet2">
    <w:name w:val="List Bullet 2"/>
    <w:basedOn w:val="ListBullet"/>
    <w:rsid w:val="002D51E6"/>
    <w:pPr>
      <w:ind w:left="851"/>
    </w:pPr>
  </w:style>
  <w:style w:type="paragraph" w:styleId="ListBullet">
    <w:name w:val="List Bullet"/>
    <w:basedOn w:val="List"/>
    <w:rsid w:val="002D51E6"/>
  </w:style>
  <w:style w:type="paragraph" w:styleId="ListBullet3">
    <w:name w:val="List Bullet 3"/>
    <w:basedOn w:val="ListBullet2"/>
    <w:rsid w:val="002D51E6"/>
    <w:pPr>
      <w:ind w:left="1135"/>
    </w:pPr>
  </w:style>
  <w:style w:type="paragraph" w:customStyle="1" w:styleId="EQ">
    <w:name w:val="EQ"/>
    <w:basedOn w:val="Normal"/>
    <w:next w:val="Normal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List2">
    <w:name w:val="List 2"/>
    <w:basedOn w:val="List"/>
    <w:link w:val="List2Char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2D51E6"/>
    <w:pPr>
      <w:ind w:left="1135"/>
    </w:pPr>
  </w:style>
  <w:style w:type="paragraph" w:styleId="List4">
    <w:name w:val="List 4"/>
    <w:basedOn w:val="List3"/>
    <w:rsid w:val="002D51E6"/>
    <w:pPr>
      <w:ind w:left="1418"/>
    </w:pPr>
  </w:style>
  <w:style w:type="paragraph" w:styleId="List5">
    <w:name w:val="List 5"/>
    <w:basedOn w:val="List4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ListBullet4">
    <w:name w:val="List Bullet 4"/>
    <w:basedOn w:val="ListBullet3"/>
    <w:rsid w:val="002D51E6"/>
    <w:pPr>
      <w:ind w:left="1418"/>
    </w:pPr>
  </w:style>
  <w:style w:type="paragraph" w:styleId="ListBullet5">
    <w:name w:val="List Bullet 5"/>
    <w:basedOn w:val="ListBullet4"/>
    <w:rsid w:val="002D51E6"/>
    <w:pPr>
      <w:ind w:left="1702"/>
    </w:pPr>
  </w:style>
  <w:style w:type="paragraph" w:customStyle="1" w:styleId="B1">
    <w:name w:val="B1"/>
    <w:basedOn w:val="List"/>
    <w:link w:val="B1Char1"/>
    <w:rsid w:val="002D51E6"/>
  </w:style>
  <w:style w:type="paragraph" w:customStyle="1" w:styleId="B2">
    <w:name w:val="B2"/>
    <w:basedOn w:val="List2"/>
    <w:link w:val="B2Char"/>
    <w:rsid w:val="002D51E6"/>
  </w:style>
  <w:style w:type="paragraph" w:customStyle="1" w:styleId="B3">
    <w:name w:val="B3"/>
    <w:basedOn w:val="List3"/>
    <w:link w:val="B3Char"/>
    <w:rsid w:val="002D51E6"/>
  </w:style>
  <w:style w:type="paragraph" w:customStyle="1" w:styleId="B4">
    <w:name w:val="B4"/>
    <w:basedOn w:val="List4"/>
    <w:rsid w:val="002D51E6"/>
  </w:style>
  <w:style w:type="paragraph" w:customStyle="1" w:styleId="B5">
    <w:name w:val="B5"/>
    <w:basedOn w:val="List5"/>
    <w:rsid w:val="002D51E6"/>
  </w:style>
  <w:style w:type="paragraph" w:styleId="Footer">
    <w:name w:val="footer"/>
    <w:basedOn w:val="Header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2D51E6"/>
    <w:rPr>
      <w:color w:val="0000FF"/>
      <w:u w:val="single"/>
    </w:rPr>
  </w:style>
  <w:style w:type="character" w:styleId="CommentReference">
    <w:name w:val="annotation reference"/>
    <w:semiHidden/>
    <w:rsid w:val="002D51E6"/>
    <w:rPr>
      <w:sz w:val="16"/>
    </w:rPr>
  </w:style>
  <w:style w:type="paragraph" w:styleId="CommentText">
    <w:name w:val="annotation text"/>
    <w:basedOn w:val="Normal"/>
    <w:semiHidden/>
    <w:rsid w:val="002D51E6"/>
  </w:style>
  <w:style w:type="character" w:styleId="FollowedHyperlink">
    <w:name w:val="FollowedHyperlink"/>
    <w:rsid w:val="002D51E6"/>
    <w:rPr>
      <w:color w:val="800080"/>
      <w:u w:val="single"/>
    </w:rPr>
  </w:style>
  <w:style w:type="paragraph" w:styleId="DocumentMap">
    <w:name w:val="Document Map"/>
    <w:basedOn w:val="Normal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2D51E6"/>
    <w:pPr>
      <w:overflowPunct w:val="0"/>
      <w:autoSpaceDE w:val="0"/>
      <w:autoSpaceDN w:val="0"/>
      <w:ind w:left="851"/>
      <w:textAlignment w:val="baseline"/>
    </w:pPr>
  </w:style>
  <w:style w:type="paragraph" w:customStyle="1" w:styleId="INDENT2">
    <w:name w:val="INDENT2"/>
    <w:basedOn w:val="Normal"/>
    <w:rsid w:val="002D51E6"/>
    <w:pPr>
      <w:overflowPunct w:val="0"/>
      <w:autoSpaceDE w:val="0"/>
      <w:autoSpaceDN w:val="0"/>
      <w:ind w:left="1135" w:hanging="284"/>
      <w:textAlignment w:val="baseline"/>
    </w:pPr>
  </w:style>
  <w:style w:type="paragraph" w:customStyle="1" w:styleId="INDENT3">
    <w:name w:val="INDENT3"/>
    <w:basedOn w:val="Normal"/>
    <w:rsid w:val="002D51E6"/>
    <w:pPr>
      <w:overflowPunct w:val="0"/>
      <w:autoSpaceDE w:val="0"/>
      <w:autoSpaceDN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2D51E6"/>
    <w:pPr>
      <w:keepNext/>
      <w:keepLines/>
      <w:overflowPunct w:val="0"/>
      <w:autoSpaceDE w:val="0"/>
      <w:autoSpaceDN w:val="0"/>
      <w:textAlignment w:val="baseline"/>
    </w:pPr>
    <w:rPr>
      <w:b/>
    </w:rPr>
  </w:style>
  <w:style w:type="paragraph" w:customStyle="1" w:styleId="enumlev2">
    <w:name w:val="enumlev2"/>
    <w:basedOn w:val="Normal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2D51E6"/>
    <w:pPr>
      <w:keepNext/>
      <w:keepLines/>
      <w:overflowPunct w:val="0"/>
      <w:autoSpaceDE w:val="0"/>
      <w:autoSpaceDN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textAlignment w:val="baseline"/>
    </w:pPr>
  </w:style>
  <w:style w:type="paragraph" w:customStyle="1" w:styleId="Guidance">
    <w:name w:val="Guidance"/>
    <w:basedOn w:val="Normal"/>
    <w:rsid w:val="002D51E6"/>
    <w:pPr>
      <w:overflowPunct w:val="0"/>
      <w:autoSpaceDE w:val="0"/>
      <w:autoSpaceDN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2D51E6"/>
    <w:pPr>
      <w:overflowPunct w:val="0"/>
      <w:autoSpaceDE w:val="0"/>
      <w:autoSpaceDN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TOC8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link w:val="BodyTextChar"/>
    <w:rsid w:val="002D51E6"/>
    <w:pPr>
      <w:overflowPunct w:val="0"/>
      <w:autoSpaceDE w:val="0"/>
      <w:autoSpaceDN w:val="0"/>
      <w:textAlignment w:val="baseline"/>
    </w:pPr>
  </w:style>
  <w:style w:type="paragraph" w:customStyle="1" w:styleId="BalloonText1">
    <w:name w:val="Balloon Text1"/>
    <w:basedOn w:val="Normal"/>
    <w:semiHidden/>
    <w:rsid w:val="002D51E6"/>
    <w:pPr>
      <w:overflowPunct w:val="0"/>
      <w:autoSpaceDE w:val="0"/>
      <w:autoSpaceDN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2D51E6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uiPriority w:val="20"/>
    <w:qFormat/>
    <w:rsid w:val="002D51E6"/>
    <w:rPr>
      <w:i/>
      <w:iCs/>
    </w:rPr>
  </w:style>
  <w:style w:type="paragraph" w:styleId="BodyTextIndent">
    <w:name w:val="Body Text Indent"/>
    <w:basedOn w:val="Normal"/>
    <w:rsid w:val="002D51E6"/>
    <w:pPr>
      <w:ind w:leftChars="71" w:left="142"/>
    </w:pPr>
  </w:style>
  <w:style w:type="paragraph" w:styleId="BodyTextIndent2">
    <w:name w:val="Body Text Indent 2"/>
    <w:basedOn w:val="Normal"/>
    <w:rsid w:val="002D51E6"/>
    <w:pPr>
      <w:ind w:leftChars="100" w:left="200"/>
    </w:pPr>
  </w:style>
  <w:style w:type="paragraph" w:styleId="BalloonText">
    <w:name w:val="Balloon Text"/>
    <w:basedOn w:val="Normal"/>
    <w:semiHidden/>
    <w:rsid w:val="002D51E6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2D51E6"/>
    <w:rPr>
      <w:i/>
      <w:iCs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</w:style>
  <w:style w:type="character" w:customStyle="1" w:styleId="List3Char">
    <w:name w:val="List 3 Char"/>
    <w:basedOn w:val="List2Char"/>
    <w:link w:val="List3"/>
    <w:rsid w:val="00CE017C"/>
  </w:style>
  <w:style w:type="character" w:customStyle="1" w:styleId="B3Char">
    <w:name w:val="B3 Char"/>
    <w:basedOn w:val="List3Char"/>
    <w:link w:val="B3"/>
    <w:rsid w:val="00CE017C"/>
  </w:style>
  <w:style w:type="character" w:customStyle="1" w:styleId="B2Char">
    <w:name w:val="B2 Char"/>
    <w:basedOn w:val="List2Char"/>
    <w:link w:val="B2"/>
    <w:rsid w:val="00D33A4D"/>
  </w:style>
  <w:style w:type="table" w:styleId="TableGrid">
    <w:name w:val="Table Grid"/>
    <w:basedOn w:val="TableNormal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link w:val="TitleChar"/>
    <w:qFormat/>
    <w:rsid w:val="00DB7D65"/>
    <w:pPr>
      <w:overflowPunct w:val="0"/>
      <w:autoSpaceDE w:val="0"/>
      <w:autoSpaceDN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Normal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BodyTextChar">
    <w:name w:val="Body Text Char"/>
    <w:link w:val="BodyText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link w:val="Heading3"/>
    <w:rsid w:val="00285E5D"/>
    <w:rPr>
      <w:rFonts w:ascii="Arial" w:hAnsi="Arial"/>
      <w:sz w:val="2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1D1E4E"/>
    <w:pPr>
      <w:jc w:val="center"/>
    </w:pPr>
    <w:rPr>
      <w:b/>
      <w:bCs/>
      <w:noProof/>
    </w:rPr>
  </w:style>
  <w:style w:type="character" w:customStyle="1" w:styleId="Heading2Char">
    <w:name w:val="Heading 2 Char"/>
    <w:aliases w:val="Head2A Char,2 Char,H2 Char,h2 Char,UNDERRUBRIK 1-2 Char,DO NOT USE_h2 Char,h21 Char,标题 2 Char,Header 2 Char,Header2 Char,22 Char,heading2 Char,2nd level Char,H21 Char,H22 Char,H23 Char,H24 Char,H25 Char,R2 Char,E2 Char,†berschrift 2 Char"/>
    <w:link w:val="Heading2"/>
    <w:uiPriority w:val="9"/>
    <w:rsid w:val="00C57BB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3661F0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TableClassic2">
    <w:name w:val="Table Classic 2"/>
    <w:basedOn w:val="TableNormal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2">
    <w:name w:val="Table Simple 2"/>
    <w:basedOn w:val="TableNormal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浅色列表1"/>
    <w:basedOn w:val="TableNormal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Shading-Accent6">
    <w:name w:val="Light Shading Accent 6"/>
    <w:basedOn w:val="TableNormal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MediumShading2-Accent3">
    <w:name w:val="Medium Shading 2 Accent 3"/>
    <w:basedOn w:val="TableNormal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Grid4">
    <w:name w:val="Table Grid 4"/>
    <w:basedOn w:val="TableNormal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uiPriority w:val="9"/>
    <w:rsid w:val="005671CE"/>
    <w:rPr>
      <w:rFonts w:ascii="Arial" w:hAnsi="Arial"/>
      <w:sz w:val="36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3661F0"/>
    <w:rPr>
      <w:rFonts w:ascii="Times New Roman" w:eastAsia="Times New Roman" w:hAnsi="Times New Roman"/>
      <w:szCs w:val="24"/>
      <w:lang w:eastAsia="ja-JP"/>
    </w:rPr>
  </w:style>
  <w:style w:type="character" w:customStyle="1" w:styleId="TitleChar">
    <w:name w:val="Title Char"/>
    <w:link w:val="Title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Revision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2E2276"/>
    <w:rPr>
      <w:b/>
      <w:bCs/>
    </w:rPr>
  </w:style>
  <w:style w:type="paragraph" w:customStyle="1" w:styleId="maintext">
    <w:name w:val="main text"/>
    <w:basedOn w:val="Normal"/>
    <w:link w:val="maintextChar"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BD6176"/>
    <w:rPr>
      <w:rFonts w:ascii="Arial" w:hAnsi="Arial"/>
      <w:b/>
      <w:noProof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D1D4C"/>
    <w:rPr>
      <w:color w:val="808080"/>
    </w:rPr>
  </w:style>
  <w:style w:type="character" w:customStyle="1" w:styleId="apple-converted-space">
    <w:name w:val="apple-converted-space"/>
    <w:basedOn w:val="DefaultParagraphFont"/>
    <w:rsid w:val="00931960"/>
  </w:style>
  <w:style w:type="character" w:customStyle="1" w:styleId="mathtext">
    <w:name w:val="mathtext"/>
    <w:basedOn w:val="DefaultParagraphFont"/>
    <w:rsid w:val="00931960"/>
  </w:style>
  <w:style w:type="character" w:customStyle="1" w:styleId="mathtextbox">
    <w:name w:val="mathtextbox"/>
    <w:basedOn w:val="DefaultParagraphFont"/>
    <w:rsid w:val="00931960"/>
  </w:style>
  <w:style w:type="character" w:customStyle="1" w:styleId="mi">
    <w:name w:val="mi"/>
    <w:basedOn w:val="DefaultParagraphFont"/>
    <w:rsid w:val="009F70DF"/>
  </w:style>
  <w:style w:type="character" w:customStyle="1" w:styleId="mjxassistivemathml">
    <w:name w:val="mjx_assistive_mathml"/>
    <w:basedOn w:val="DefaultParagraphFont"/>
    <w:rsid w:val="009F70DF"/>
  </w:style>
  <w:style w:type="character" w:customStyle="1" w:styleId="mo">
    <w:name w:val="mo"/>
    <w:basedOn w:val="DefaultParagraphFont"/>
    <w:rsid w:val="009F70DF"/>
  </w:style>
  <w:style w:type="character" w:customStyle="1" w:styleId="mn">
    <w:name w:val="mn"/>
    <w:basedOn w:val="DefaultParagraphFont"/>
    <w:rsid w:val="009F70DF"/>
  </w:style>
  <w:style w:type="character" w:styleId="HTMLCode">
    <w:name w:val="HTML Code"/>
    <w:basedOn w:val="DefaultParagraphFont"/>
    <w:uiPriority w:val="99"/>
    <w:unhideWhenUsed/>
    <w:rsid w:val="009F3219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A14E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C2DCF"/>
    <w:rPr>
      <w:rFonts w:ascii="Arial" w:hAnsi="Arial"/>
      <w:sz w:val="22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19684F"/>
    <w:rPr>
      <w:rFonts w:ascii="Arial" w:hAnsi="Arial"/>
      <w:sz w:val="24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rsid w:val="00F313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13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2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9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198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6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8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860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833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349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8937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1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1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2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89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4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57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13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7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4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99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9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23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4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63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48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3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12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45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2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9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62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80752CB4-BFFA-483B-88D7-39237EF73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</Pages>
  <Words>1698</Words>
  <Characters>9683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CA Tdoc</vt:lpstr>
      <vt:lpstr>On ping-pong problem due to deprioritization</vt:lpstr>
    </vt:vector>
  </TitlesOfParts>
  <Company>Qualcomm Incorporated</Company>
  <LinksUpToDate>false</LinksUpToDate>
  <CharactersWithSpaces>11359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Ren Da</cp:lastModifiedBy>
  <cp:revision>17</cp:revision>
  <cp:lastPrinted>2006-02-09T13:55:00Z</cp:lastPrinted>
  <dcterms:created xsi:type="dcterms:W3CDTF">2017-11-17T15:14:00Z</dcterms:created>
  <dcterms:modified xsi:type="dcterms:W3CDTF">2017-11-17T16:08:00Z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